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516EA8DC" w:rsidP="56212DCF" w:rsidRDefault="00A238CB" w14:paraId="6D8E8FFA" w14:textId="4FBD3896">
      <w:pPr>
        <w:jc w:val="center"/>
        <w:rPr>
          <w:sz w:val="36"/>
          <w:szCs w:val="36"/>
        </w:rPr>
      </w:pPr>
      <w:r>
        <w:rPr>
          <w:sz w:val="36"/>
          <w:szCs w:val="36"/>
        </w:rPr>
        <w:t>Grad Group Project</w:t>
      </w:r>
      <w:r w:rsidRPr="56212DCF" w:rsidR="516EA8DC">
        <w:rPr>
          <w:sz w:val="36"/>
          <w:szCs w:val="36"/>
        </w:rPr>
        <w:t xml:space="preserve">: </w:t>
      </w:r>
      <w:r>
        <w:rPr>
          <w:sz w:val="36"/>
          <w:szCs w:val="36"/>
        </w:rPr>
        <w:t xml:space="preserve">Decision Trees in </w:t>
      </w:r>
      <w:r w:rsidRPr="00873352" w:rsidR="00873352">
        <w:rPr>
          <w:sz w:val="36"/>
          <w:szCs w:val="36"/>
        </w:rPr>
        <w:t xml:space="preserve">Bended </w:t>
      </w:r>
      <w:r w:rsidR="00873352">
        <w:rPr>
          <w:sz w:val="36"/>
          <w:szCs w:val="36"/>
        </w:rPr>
        <w:t>A</w:t>
      </w:r>
      <w:r w:rsidRPr="00873352" w:rsidR="00873352">
        <w:rPr>
          <w:sz w:val="36"/>
          <w:szCs w:val="36"/>
        </w:rPr>
        <w:t>ttributes</w:t>
      </w:r>
      <w:r w:rsidR="00F473DF">
        <w:rPr>
          <w:sz w:val="36"/>
          <w:szCs w:val="36"/>
        </w:rPr>
        <w:t xml:space="preserve"> and Shifted Paired Coordinates</w:t>
      </w:r>
    </w:p>
    <w:p w:rsidR="0584A30D" w:rsidP="0584A30D" w:rsidRDefault="0584A30D" w14:paraId="7F3C3CBA" w14:textId="01933145">
      <w:pPr>
        <w:jc w:val="center"/>
        <w:rPr>
          <w:sz w:val="36"/>
          <w:szCs w:val="36"/>
        </w:rPr>
      </w:pPr>
    </w:p>
    <w:p w:rsidR="0584A30D" w:rsidP="0584A30D" w:rsidRDefault="0584A30D" w14:paraId="1190E45A" w14:textId="3B5414C4">
      <w:pPr>
        <w:jc w:val="center"/>
        <w:rPr>
          <w:sz w:val="36"/>
          <w:szCs w:val="36"/>
        </w:rPr>
      </w:pPr>
    </w:p>
    <w:p w:rsidR="0584A30D" w:rsidP="0584A30D" w:rsidRDefault="0584A30D" w14:paraId="74078A34" w14:textId="40B09E85">
      <w:pPr>
        <w:jc w:val="center"/>
        <w:rPr>
          <w:sz w:val="32"/>
          <w:szCs w:val="32"/>
        </w:rPr>
      </w:pPr>
    </w:p>
    <w:p w:rsidR="0584A30D" w:rsidP="0584A30D" w:rsidRDefault="0584A30D" w14:paraId="3C82FC23" w14:textId="4FB2D077">
      <w:pPr>
        <w:jc w:val="center"/>
        <w:rPr>
          <w:sz w:val="32"/>
          <w:szCs w:val="32"/>
        </w:rPr>
      </w:pPr>
    </w:p>
    <w:p w:rsidR="516EA8DC" w:rsidP="0584A30D" w:rsidRDefault="516EA8DC" w14:paraId="1BECDB07" w14:textId="57BE47B8">
      <w:pPr>
        <w:jc w:val="center"/>
        <w:rPr>
          <w:sz w:val="36"/>
          <w:szCs w:val="36"/>
        </w:rPr>
      </w:pPr>
      <w:r w:rsidRPr="7D990F80" w:rsidR="516EA8DC">
        <w:rPr>
          <w:sz w:val="32"/>
          <w:szCs w:val="32"/>
        </w:rPr>
        <w:t xml:space="preserve">Andrew Dunn, Justin Phan </w:t>
      </w:r>
      <w:r w:rsidRPr="7D990F80" w:rsidR="516EA8DC">
        <w:rPr>
          <w:sz w:val="32"/>
          <w:szCs w:val="32"/>
        </w:rPr>
        <w:t>Phan</w:t>
      </w:r>
      <w:r w:rsidRPr="7D990F80" w:rsidR="516EA8DC">
        <w:rPr>
          <w:sz w:val="32"/>
          <w:szCs w:val="32"/>
        </w:rPr>
        <w:t xml:space="preserve">, </w:t>
      </w:r>
      <w:proofErr w:type="spellStart"/>
      <w:r w:rsidRPr="7D990F80" w:rsidR="516EA8DC">
        <w:rPr>
          <w:sz w:val="32"/>
          <w:szCs w:val="32"/>
        </w:rPr>
        <w:t>Sichong</w:t>
      </w:r>
      <w:proofErr w:type="spellEnd"/>
      <w:r w:rsidRPr="7D990F80" w:rsidR="516EA8DC">
        <w:rPr>
          <w:sz w:val="32"/>
          <w:szCs w:val="32"/>
        </w:rPr>
        <w:t xml:space="preserve"> Qin, </w:t>
      </w:r>
    </w:p>
    <w:p w:rsidR="516EA8DC" w:rsidP="0584A30D" w:rsidRDefault="516EA8DC" w14:paraId="0223E305" w14:textId="255DC0E1">
      <w:pPr>
        <w:jc w:val="center"/>
        <w:rPr>
          <w:sz w:val="36"/>
          <w:szCs w:val="36"/>
        </w:rPr>
      </w:pPr>
      <w:r w:rsidRPr="0584A30D">
        <w:rPr>
          <w:sz w:val="32"/>
          <w:szCs w:val="32"/>
        </w:rPr>
        <w:t>Brad Reeves, Sridevi Wagle</w:t>
      </w:r>
    </w:p>
    <w:p w:rsidR="0584A30D" w:rsidP="0584A30D" w:rsidRDefault="0584A30D" w14:paraId="79FF78F4" w14:textId="0B08882D">
      <w:pPr>
        <w:jc w:val="center"/>
        <w:rPr>
          <w:sz w:val="32"/>
          <w:szCs w:val="32"/>
        </w:rPr>
      </w:pPr>
    </w:p>
    <w:p w:rsidR="0584A30D" w:rsidP="0584A30D" w:rsidRDefault="0584A30D" w14:paraId="1ECBD3A9" w14:textId="3DFA4931">
      <w:pPr>
        <w:jc w:val="center"/>
        <w:rPr>
          <w:sz w:val="32"/>
          <w:szCs w:val="32"/>
        </w:rPr>
      </w:pPr>
    </w:p>
    <w:p w:rsidR="0584A30D" w:rsidP="0584A30D" w:rsidRDefault="0584A30D" w14:paraId="4CEF98B9" w14:textId="3526EE1C">
      <w:pPr>
        <w:jc w:val="center"/>
        <w:rPr>
          <w:sz w:val="32"/>
          <w:szCs w:val="32"/>
        </w:rPr>
      </w:pPr>
    </w:p>
    <w:p w:rsidR="0584A30D" w:rsidP="0584A30D" w:rsidRDefault="0584A30D" w14:paraId="692F7846" w14:textId="4747AB8A">
      <w:pPr>
        <w:jc w:val="center"/>
      </w:pPr>
    </w:p>
    <w:p w:rsidR="516EA8DC" w:rsidP="0584A30D" w:rsidRDefault="516EA8DC" w14:paraId="4064832A" w14:textId="60C98047">
      <w:pPr>
        <w:jc w:val="center"/>
        <w:rPr>
          <w:sz w:val="32"/>
          <w:szCs w:val="32"/>
        </w:rPr>
      </w:pPr>
      <w:r w:rsidR="516EA8DC">
        <w:drawing>
          <wp:inline wp14:editId="68A78D0D" wp14:anchorId="3F1A39F4">
            <wp:extent cx="1143000" cy="1143000"/>
            <wp:effectExtent l="0" t="0" r="0" b="0"/>
            <wp:docPr id="409503047" name="Picture 409503047" title=""/>
            <wp:cNvGraphicFramePr>
              <a:graphicFrameLocks noChangeAspect="1"/>
            </wp:cNvGraphicFramePr>
            <a:graphic>
              <a:graphicData uri="http://schemas.openxmlformats.org/drawingml/2006/picture">
                <pic:pic>
                  <pic:nvPicPr>
                    <pic:cNvPr id="0" name="Picture 409503047"/>
                    <pic:cNvPicPr/>
                  </pic:nvPicPr>
                  <pic:blipFill>
                    <a:blip r:embed="Rf08d497ad5f34d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43000" cy="1143000"/>
                    </a:xfrm>
                    <a:prstGeom prst="rect">
                      <a:avLst/>
                    </a:prstGeom>
                  </pic:spPr>
                </pic:pic>
              </a:graphicData>
            </a:graphic>
          </wp:inline>
        </w:drawing>
      </w:r>
    </w:p>
    <w:p w:rsidR="516EA8DC" w:rsidP="0584A30D" w:rsidRDefault="516EA8DC" w14:paraId="020C2392" w14:textId="7607957C">
      <w:pPr>
        <w:jc w:val="center"/>
        <w:rPr>
          <w:sz w:val="24"/>
          <w:szCs w:val="24"/>
        </w:rPr>
      </w:pPr>
      <w:r w:rsidRPr="0584A30D">
        <w:rPr>
          <w:sz w:val="28"/>
          <w:szCs w:val="28"/>
        </w:rPr>
        <w:t>Department of Computer Science</w:t>
      </w:r>
    </w:p>
    <w:p w:rsidR="516EA8DC" w:rsidP="0584A30D" w:rsidRDefault="516EA8DC" w14:paraId="01B0D7EF" w14:textId="483842AE">
      <w:pPr>
        <w:jc w:val="center"/>
        <w:rPr>
          <w:sz w:val="28"/>
          <w:szCs w:val="28"/>
        </w:rPr>
      </w:pPr>
      <w:r w:rsidRPr="0584A30D">
        <w:rPr>
          <w:sz w:val="28"/>
          <w:szCs w:val="28"/>
        </w:rPr>
        <w:t>Central Washington University</w:t>
      </w:r>
    </w:p>
    <w:p w:rsidR="516EA8DC" w:rsidP="0584A30D" w:rsidRDefault="00564038" w14:paraId="7E5B5BEF" w14:textId="49A69DB1">
      <w:pPr>
        <w:jc w:val="center"/>
        <w:rPr>
          <w:sz w:val="28"/>
          <w:szCs w:val="28"/>
        </w:rPr>
      </w:pPr>
      <w:r>
        <w:rPr>
          <w:sz w:val="28"/>
          <w:szCs w:val="28"/>
        </w:rPr>
        <w:t xml:space="preserve">November </w:t>
      </w:r>
      <w:r w:rsidR="00F473DF">
        <w:rPr>
          <w:sz w:val="28"/>
          <w:szCs w:val="28"/>
        </w:rPr>
        <w:t>9</w:t>
      </w:r>
      <w:r w:rsidRPr="31D79862" w:rsidR="516EA8DC">
        <w:rPr>
          <w:sz w:val="28"/>
          <w:szCs w:val="28"/>
        </w:rPr>
        <w:t>, 2020</w:t>
      </w:r>
    </w:p>
    <w:p w:rsidR="0584A30D" w:rsidP="0584A30D" w:rsidRDefault="0584A30D" w14:paraId="0BD42071" w14:textId="3CD67DE9">
      <w:pPr>
        <w:jc w:val="center"/>
        <w:rPr>
          <w:sz w:val="28"/>
          <w:szCs w:val="28"/>
        </w:rPr>
      </w:pPr>
    </w:p>
    <w:p w:rsidR="301B2B79" w:rsidRDefault="301B2B79" w14:paraId="0186BE2A" w14:textId="5D979A51">
      <w:r>
        <w:br w:type="page"/>
      </w:r>
    </w:p>
    <w:p w:rsidR="301B2B79" w:rsidP="301B2B79" w:rsidRDefault="301B2B79" w14:paraId="05C8B0DE" w14:textId="1FA99296">
      <w:pPr>
        <w:rPr>
          <w:sz w:val="28"/>
          <w:szCs w:val="28"/>
        </w:rPr>
      </w:pPr>
    </w:p>
    <w:p w:rsidRPr="006A169A" w:rsidR="06A91EB7" w:rsidP="4BCE348F" w:rsidRDefault="2B052A25" w14:paraId="4282332A" w14:textId="2F31EA77">
      <w:pPr>
        <w:pStyle w:val="Heading1"/>
        <w:rPr>
          <w:b/>
          <w:bCs/>
        </w:rPr>
      </w:pPr>
      <w:r w:rsidRPr="006A169A">
        <w:rPr>
          <w:b/>
          <w:bCs/>
        </w:rPr>
        <w:t xml:space="preserve">1 </w:t>
      </w:r>
      <w:r w:rsidRPr="006A169A" w:rsidR="006A169A">
        <w:rPr>
          <w:b/>
          <w:bCs/>
        </w:rPr>
        <w:t>Objectives</w:t>
      </w:r>
    </w:p>
    <w:p w:rsidRPr="006A169A" w:rsidR="006A169A" w:rsidP="006A169A" w:rsidRDefault="006A169A" w14:paraId="28FC9FFD" w14:textId="77777777"/>
    <w:p w:rsidRPr="006A169A" w:rsidR="006A169A" w:rsidP="006A169A" w:rsidRDefault="006A169A" w14:paraId="7665E08D" w14:textId="7A4374E8">
      <w:pPr>
        <w:pStyle w:val="Heading2"/>
        <w:rPr>
          <w:sz w:val="24"/>
          <w:szCs w:val="24"/>
        </w:rPr>
      </w:pPr>
      <w:r>
        <w:t xml:space="preserve">1.1 </w:t>
      </w:r>
      <w:r w:rsidRPr="00DA6B19">
        <w:rPr>
          <w:sz w:val="28"/>
          <w:szCs w:val="28"/>
        </w:rPr>
        <w:t>Decision Trees in Bended Attributes</w:t>
      </w:r>
    </w:p>
    <w:p w:rsidR="006A169A" w:rsidP="006A169A" w:rsidRDefault="006A169A" w14:paraId="52AD8EEF" w14:textId="2D1FFD89">
      <w:r>
        <w:t xml:space="preserve"> </w:t>
      </w:r>
    </w:p>
    <w:p w:rsidRPr="002103EB" w:rsidR="006A169A" w:rsidP="006A169A" w:rsidRDefault="006A169A" w14:paraId="3F4E310F" w14:textId="7ECB20F9">
      <w:pPr>
        <w:rPr>
          <w:rFonts w:ascii="Times New Roman" w:hAnsi="Times New Roman" w:cs="Times New Roman"/>
        </w:rPr>
      </w:pPr>
      <w:r w:rsidRPr="002103EB">
        <w:rPr>
          <w:rFonts w:ascii="Times New Roman" w:hAnsi="Times New Roman" w:cs="Times New Roman"/>
        </w:rPr>
        <w:t>The main objectives are:</w:t>
      </w:r>
    </w:p>
    <w:p w:rsidRPr="002103EB" w:rsidR="006A169A" w:rsidP="006A169A" w:rsidRDefault="006A169A" w14:paraId="59214CDD" w14:textId="77F4F6EA">
      <w:pPr>
        <w:pStyle w:val="ListParagraph"/>
        <w:numPr>
          <w:ilvl w:val="0"/>
          <w:numId w:val="6"/>
        </w:numPr>
        <w:spacing w:after="0" w:line="240" w:lineRule="auto"/>
        <w:rPr>
          <w:rFonts w:ascii="Times New Roman" w:hAnsi="Times New Roman" w:cs="Times New Roman"/>
        </w:rPr>
      </w:pPr>
      <w:r w:rsidRPr="002103EB">
        <w:rPr>
          <w:rFonts w:ascii="Times New Roman" w:hAnsi="Times New Roman" w:cs="Times New Roman"/>
        </w:rPr>
        <w:t>Write a generalized code to implement decision trees in bended attributes</w:t>
      </w:r>
      <w:r w:rsidRPr="002103EB" w:rsidR="00DA6B19">
        <w:rPr>
          <w:rFonts w:ascii="Times New Roman" w:hAnsi="Times New Roman" w:cs="Times New Roman"/>
        </w:rPr>
        <w:t xml:space="preserve"> and Shifted Paired Coordinates</w:t>
      </w:r>
      <w:r w:rsidRPr="002103EB">
        <w:rPr>
          <w:rFonts w:ascii="Times New Roman" w:hAnsi="Times New Roman" w:cs="Times New Roman"/>
        </w:rPr>
        <w:t>.</w:t>
      </w:r>
    </w:p>
    <w:p w:rsidRPr="002103EB" w:rsidR="006A169A" w:rsidP="006A169A" w:rsidRDefault="006A169A" w14:paraId="6D8E9F70" w14:textId="4CD54484">
      <w:pPr>
        <w:pStyle w:val="ListParagraph"/>
        <w:numPr>
          <w:ilvl w:val="0"/>
          <w:numId w:val="6"/>
        </w:numPr>
        <w:spacing w:after="0" w:line="240" w:lineRule="auto"/>
        <w:rPr>
          <w:rFonts w:ascii="Times New Roman" w:hAnsi="Times New Roman" w:cs="Times New Roman"/>
        </w:rPr>
      </w:pPr>
      <w:r w:rsidRPr="002103EB">
        <w:rPr>
          <w:rFonts w:ascii="Times New Roman" w:hAnsi="Times New Roman" w:cs="Times New Roman"/>
        </w:rPr>
        <w:t>Write code to generate the bended attributes</w:t>
      </w:r>
      <w:r w:rsidRPr="002103EB" w:rsidR="00DA6B19">
        <w:rPr>
          <w:rFonts w:ascii="Times New Roman" w:hAnsi="Times New Roman" w:cs="Times New Roman"/>
        </w:rPr>
        <w:t xml:space="preserve"> and Shifted Paired Coordinates</w:t>
      </w:r>
      <w:r w:rsidRPr="002103EB">
        <w:rPr>
          <w:rFonts w:ascii="Times New Roman" w:hAnsi="Times New Roman" w:cs="Times New Roman"/>
        </w:rPr>
        <w:t xml:space="preserve"> from the description of the decision tree obtained in Tanagra. </w:t>
      </w:r>
    </w:p>
    <w:p w:rsidRPr="002103EB" w:rsidR="006A169A" w:rsidP="006A169A" w:rsidRDefault="006A169A" w14:paraId="66154EB6" w14:textId="1D6851B3">
      <w:pPr>
        <w:pStyle w:val="ListParagraph"/>
        <w:numPr>
          <w:ilvl w:val="0"/>
          <w:numId w:val="6"/>
        </w:numPr>
        <w:spacing w:after="0" w:line="240" w:lineRule="auto"/>
        <w:rPr>
          <w:rFonts w:ascii="Times New Roman" w:hAnsi="Times New Roman" w:cs="Times New Roman"/>
        </w:rPr>
      </w:pPr>
      <w:r w:rsidRPr="002103EB">
        <w:rPr>
          <w:rFonts w:ascii="Times New Roman" w:hAnsi="Times New Roman" w:cs="Times New Roman"/>
        </w:rPr>
        <w:t xml:space="preserve">Parse Tanagra description of the DT for the attributes. </w:t>
      </w:r>
    </w:p>
    <w:p w:rsidRPr="002103EB" w:rsidR="006A169A" w:rsidP="006A169A" w:rsidRDefault="006A169A" w14:paraId="5A798F6E" w14:textId="00AA5797">
      <w:pPr>
        <w:numPr>
          <w:ilvl w:val="0"/>
          <w:numId w:val="4"/>
        </w:numPr>
        <w:spacing w:after="0" w:line="240" w:lineRule="auto"/>
        <w:ind w:left="360"/>
        <w:rPr>
          <w:rFonts w:ascii="Times New Roman" w:hAnsi="Times New Roman" w:cs="Times New Roman"/>
        </w:rPr>
      </w:pPr>
      <w:r w:rsidRPr="002103EB">
        <w:rPr>
          <w:rFonts w:ascii="Times New Roman" w:hAnsi="Times New Roman" w:cs="Times New Roman"/>
        </w:rPr>
        <w:t>Allow generalized program to show all n-D points from a given dataset (read this dataset from the file).</w:t>
      </w:r>
    </w:p>
    <w:p w:rsidRPr="002103EB" w:rsidR="006A169A" w:rsidP="006A169A" w:rsidRDefault="006A169A" w14:paraId="04805DB5" w14:textId="78C0C0BE">
      <w:pPr>
        <w:pStyle w:val="ListParagraph"/>
        <w:numPr>
          <w:ilvl w:val="0"/>
          <w:numId w:val="6"/>
        </w:numPr>
        <w:spacing w:after="0" w:line="240" w:lineRule="auto"/>
        <w:rPr>
          <w:rFonts w:ascii="Times New Roman" w:hAnsi="Times New Roman" w:cs="Times New Roman"/>
        </w:rPr>
      </w:pPr>
      <w:r w:rsidRPr="002103EB">
        <w:rPr>
          <w:rFonts w:ascii="Times New Roman" w:hAnsi="Times New Roman" w:cs="Times New Roman"/>
        </w:rPr>
        <w:t xml:space="preserve">Make UI interface that will allow to show for the given datasets: </w:t>
      </w:r>
    </w:p>
    <w:p w:rsidRPr="002103EB" w:rsidR="006A169A" w:rsidP="006A169A" w:rsidRDefault="006A169A" w14:paraId="4B97AE10" w14:textId="77777777">
      <w:pPr>
        <w:pStyle w:val="ListParagraph"/>
        <w:numPr>
          <w:ilvl w:val="0"/>
          <w:numId w:val="5"/>
        </w:numPr>
        <w:ind w:left="1080"/>
        <w:rPr>
          <w:rFonts w:ascii="Times New Roman" w:hAnsi="Times New Roman" w:cs="Times New Roman"/>
        </w:rPr>
      </w:pPr>
      <w:r w:rsidRPr="002103EB">
        <w:rPr>
          <w:rFonts w:ascii="Times New Roman" w:hAnsi="Times New Roman" w:cs="Times New Roman"/>
        </w:rPr>
        <w:t xml:space="preserve">all training n-D points that go from the root to the </w:t>
      </w:r>
      <w:r w:rsidRPr="002103EB">
        <w:rPr>
          <w:rFonts w:ascii="Times New Roman" w:hAnsi="Times New Roman" w:cs="Times New Roman"/>
          <w:b/>
          <w:bCs/>
        </w:rPr>
        <w:t>given terminal node</w:t>
      </w:r>
      <w:r w:rsidRPr="002103EB">
        <w:rPr>
          <w:rFonts w:ascii="Times New Roman" w:hAnsi="Times New Roman" w:cs="Times New Roman"/>
        </w:rPr>
        <w:t xml:space="preserve">, </w:t>
      </w:r>
    </w:p>
    <w:p w:rsidRPr="002103EB" w:rsidR="006A169A" w:rsidP="006A169A" w:rsidRDefault="006A169A" w14:paraId="14FD7654" w14:textId="77777777">
      <w:pPr>
        <w:pStyle w:val="ListParagraph"/>
        <w:numPr>
          <w:ilvl w:val="0"/>
          <w:numId w:val="5"/>
        </w:numPr>
        <w:ind w:left="1080"/>
        <w:rPr>
          <w:rFonts w:ascii="Times New Roman" w:hAnsi="Times New Roman" w:cs="Times New Roman"/>
        </w:rPr>
      </w:pPr>
      <w:r w:rsidRPr="002103EB">
        <w:rPr>
          <w:rFonts w:ascii="Times New Roman" w:hAnsi="Times New Roman" w:cs="Times New Roman"/>
        </w:rPr>
        <w:t xml:space="preserve">all validation n-D points that go from the root to the given terminal node, </w:t>
      </w:r>
    </w:p>
    <w:p w:rsidRPr="002103EB" w:rsidR="006A169A" w:rsidP="006A169A" w:rsidRDefault="006A169A" w14:paraId="5AB1382D" w14:textId="77777777">
      <w:pPr>
        <w:pStyle w:val="ListParagraph"/>
        <w:numPr>
          <w:ilvl w:val="0"/>
          <w:numId w:val="5"/>
        </w:numPr>
        <w:ind w:left="1080"/>
        <w:rPr>
          <w:rFonts w:ascii="Times New Roman" w:hAnsi="Times New Roman" w:cs="Times New Roman"/>
        </w:rPr>
      </w:pPr>
      <w:r w:rsidRPr="002103EB">
        <w:rPr>
          <w:rFonts w:ascii="Times New Roman" w:hAnsi="Times New Roman" w:cs="Times New Roman"/>
        </w:rPr>
        <w:t xml:space="preserve">all training n-D points that go from the root to </w:t>
      </w:r>
      <w:r w:rsidRPr="002103EB">
        <w:rPr>
          <w:rFonts w:ascii="Times New Roman" w:hAnsi="Times New Roman" w:cs="Times New Roman"/>
          <w:b/>
          <w:bCs/>
        </w:rPr>
        <w:t>all terminal nodes</w:t>
      </w:r>
      <w:r w:rsidRPr="002103EB">
        <w:rPr>
          <w:rFonts w:ascii="Times New Roman" w:hAnsi="Times New Roman" w:cs="Times New Roman"/>
        </w:rPr>
        <w:t xml:space="preserve">,  </w:t>
      </w:r>
    </w:p>
    <w:p w:rsidRPr="002103EB" w:rsidR="006A169A" w:rsidP="006A169A" w:rsidRDefault="006A169A" w14:paraId="5BC4F102" w14:textId="77777777">
      <w:pPr>
        <w:pStyle w:val="ListParagraph"/>
        <w:numPr>
          <w:ilvl w:val="0"/>
          <w:numId w:val="5"/>
        </w:numPr>
        <w:ind w:left="1080"/>
        <w:rPr>
          <w:rFonts w:ascii="Times New Roman" w:hAnsi="Times New Roman" w:cs="Times New Roman"/>
        </w:rPr>
      </w:pPr>
      <w:r w:rsidRPr="002103EB">
        <w:rPr>
          <w:rFonts w:ascii="Times New Roman" w:hAnsi="Times New Roman" w:cs="Times New Roman"/>
        </w:rPr>
        <w:t xml:space="preserve">all validation n-D points that go from the root to all terminal nodes, </w:t>
      </w:r>
    </w:p>
    <w:p w:rsidRPr="002103EB" w:rsidR="006A169A" w:rsidP="006A169A" w:rsidRDefault="006A169A" w14:paraId="2D5ED1B0" w14:textId="77777777">
      <w:pPr>
        <w:pStyle w:val="ListParagraph"/>
        <w:numPr>
          <w:ilvl w:val="0"/>
          <w:numId w:val="5"/>
        </w:numPr>
        <w:ind w:left="1080"/>
        <w:rPr>
          <w:rFonts w:ascii="Times New Roman" w:hAnsi="Times New Roman" w:cs="Times New Roman"/>
        </w:rPr>
      </w:pPr>
      <w:r w:rsidRPr="002103EB">
        <w:rPr>
          <w:rFonts w:ascii="Times New Roman" w:hAnsi="Times New Roman" w:cs="Times New Roman"/>
        </w:rPr>
        <w:t xml:space="preserve">highlight a user selected n-D point (to be predicted) to see how it is related to other cases in the same branch or other branches. </w:t>
      </w:r>
    </w:p>
    <w:p w:rsidRPr="002103EB" w:rsidR="006A169A" w:rsidP="006A169A" w:rsidRDefault="006A169A" w14:paraId="4A6129C2" w14:textId="77777777">
      <w:pPr>
        <w:numPr>
          <w:ilvl w:val="0"/>
          <w:numId w:val="4"/>
        </w:numPr>
        <w:ind w:left="360"/>
        <w:rPr>
          <w:rFonts w:ascii="Times New Roman" w:hAnsi="Times New Roman" w:cs="Times New Roman"/>
        </w:rPr>
      </w:pPr>
      <w:r w:rsidRPr="002103EB">
        <w:rPr>
          <w:rFonts w:ascii="Times New Roman" w:hAnsi="Times New Roman" w:cs="Times New Roman"/>
        </w:rPr>
        <w:t xml:space="preserve">Experiment with 3 datasets from Machine Learning Repository from University of California       Irvine (find by search in Google). </w:t>
      </w:r>
    </w:p>
    <w:p w:rsidRPr="002103EB" w:rsidR="006A169A" w:rsidP="006A169A" w:rsidRDefault="006A169A" w14:paraId="5882DEC4" w14:textId="38A5C41C">
      <w:pPr>
        <w:numPr>
          <w:ilvl w:val="0"/>
          <w:numId w:val="4"/>
        </w:numPr>
        <w:ind w:left="360"/>
        <w:rPr>
          <w:rFonts w:ascii="Times New Roman" w:hAnsi="Times New Roman" w:cs="Times New Roman"/>
        </w:rPr>
      </w:pPr>
      <w:r w:rsidRPr="002103EB">
        <w:rPr>
          <w:rFonts w:ascii="Times New Roman" w:hAnsi="Times New Roman" w:cs="Times New Roman"/>
        </w:rPr>
        <w:t>Compare DT visualizations of two projects in the same data (clarity, occlusion, usability).</w:t>
      </w:r>
    </w:p>
    <w:p w:rsidR="00C25523" w:rsidP="00C25523" w:rsidRDefault="00C25523" w14:paraId="36A9D532" w14:textId="77777777"/>
    <w:p w:rsidRPr="00C25523" w:rsidR="00C25523" w:rsidP="00C25523" w:rsidRDefault="00C25523" w14:paraId="6BEB5CA9" w14:textId="77777777"/>
    <w:p w:rsidR="28DE1DE6" w:rsidP="00564038" w:rsidRDefault="0A8E27E9" w14:paraId="75DEF9F6" w14:textId="1BB184D8">
      <w:pPr>
        <w:pStyle w:val="Heading1"/>
      </w:pPr>
      <w:r>
        <w:t>2</w:t>
      </w:r>
      <w:r w:rsidR="00C25523">
        <w:t xml:space="preserve"> Implementation </w:t>
      </w:r>
    </w:p>
    <w:p w:rsidR="00C25523" w:rsidP="00DA6B19" w:rsidRDefault="00DA6B19" w14:paraId="04420B7E" w14:textId="2CB26305">
      <w:pPr>
        <w:pStyle w:val="Heading2"/>
        <w:rPr>
          <w:sz w:val="28"/>
          <w:szCs w:val="28"/>
        </w:rPr>
      </w:pPr>
      <w:r>
        <w:t xml:space="preserve">2.1 </w:t>
      </w:r>
      <w:r w:rsidRPr="00DA6B19">
        <w:rPr>
          <w:sz w:val="28"/>
          <w:szCs w:val="28"/>
        </w:rPr>
        <w:t>Decision Trees in Bended Attributes</w:t>
      </w:r>
    </w:p>
    <w:p w:rsidR="002103EB" w:rsidP="50A108CE" w:rsidRDefault="002103EB" w14:paraId="1E0E47FD" w14:noSpellErr="1" w14:textId="60E7554A">
      <w:pPr>
        <w:pStyle w:val="Normal"/>
      </w:pPr>
    </w:p>
    <w:p w:rsidR="439487EC" w:rsidP="50A108CE" w:rsidRDefault="439487EC" w14:paraId="6CCA43AC" w14:textId="5849AAF5">
      <w:pPr>
        <w:pStyle w:val="Normal"/>
      </w:pPr>
      <w:r w:rsidR="439487EC">
        <w:rPr/>
        <w:t>This project was implemented using a tool called Godot 3.2.3. For much more information on the details of this project, please read the included user guide.</w:t>
      </w:r>
      <w:r w:rsidR="35F0FA2E">
        <w:rPr/>
        <w:t xml:space="preserve"> This section will instead showcase the general features of the application.</w:t>
      </w:r>
    </w:p>
    <w:p w:rsidR="31FEAE8C" w:rsidP="50A108CE" w:rsidRDefault="31FEAE8C" w14:paraId="1D46AC89" w14:textId="437D953B">
      <w:pPr>
        <w:pStyle w:val="Normal"/>
      </w:pPr>
      <w:r w:rsidR="31FEAE8C">
        <w:rPr/>
        <w:t xml:space="preserve">Figure 2.1.1 </w:t>
      </w:r>
      <w:r w:rsidR="7CEC8E63">
        <w:rPr/>
        <w:t>s</w:t>
      </w:r>
      <w:r w:rsidR="31FEAE8C">
        <w:rPr/>
        <w:t>hows the basic application window with a Decision Tree JSON file loaded. This tree was generated using Tanagra and then converted to the correct file format using Brad Reeve’s tana2tree library.</w:t>
      </w:r>
    </w:p>
    <w:p w:rsidR="08C36A77" w:rsidP="50A108CE" w:rsidRDefault="08C36A77" w14:paraId="118A7BFE" w14:textId="60F09661">
      <w:pPr>
        <w:pStyle w:val="Normal"/>
        <w:jc w:val="center"/>
      </w:pPr>
      <w:r w:rsidR="08C36A77">
        <w:drawing>
          <wp:inline wp14:editId="232783CE" wp14:anchorId="6A08429B">
            <wp:extent cx="4572000" cy="2686050"/>
            <wp:effectExtent l="0" t="0" r="0" b="0"/>
            <wp:docPr id="1118482409" name="" title=""/>
            <wp:cNvGraphicFramePr>
              <a:graphicFrameLocks noChangeAspect="1"/>
            </wp:cNvGraphicFramePr>
            <a:graphic>
              <a:graphicData uri="http://schemas.openxmlformats.org/drawingml/2006/picture">
                <pic:pic>
                  <pic:nvPicPr>
                    <pic:cNvPr id="0" name=""/>
                    <pic:cNvPicPr/>
                  </pic:nvPicPr>
                  <pic:blipFill>
                    <a:blip r:embed="R0ddf8a04d81d49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529FFA11" w:rsidP="50A108CE" w:rsidRDefault="529FFA11" w14:paraId="65E8D2F9" w14:textId="7700E36A">
      <w:pPr>
        <w:pStyle w:val="Caption"/>
        <w:jc w:val="center"/>
      </w:pPr>
      <w:r w:rsidR="529FFA11">
        <w:rPr/>
        <w:t>Figure 2.</w:t>
      </w:r>
      <w:r w:rsidR="529FFA11">
        <w:rPr/>
        <w:t>1</w:t>
      </w:r>
      <w:r w:rsidR="529FFA11">
        <w:rPr/>
        <w:t>.</w:t>
      </w:r>
      <w:r w:rsidR="1DFCA293">
        <w:rPr/>
        <w:t>1</w:t>
      </w:r>
      <w:r w:rsidR="529FFA11">
        <w:rPr/>
        <w:t xml:space="preserve">: Decision Tree </w:t>
      </w:r>
      <w:r w:rsidR="38B26240">
        <w:rPr/>
        <w:t xml:space="preserve">Visualization </w:t>
      </w:r>
      <w:r w:rsidR="529FFA11">
        <w:rPr/>
        <w:t>trained on Wine Dataset</w:t>
      </w:r>
    </w:p>
    <w:p w:rsidR="002103EB" w:rsidP="00DA6B19" w:rsidRDefault="002103EB" w14:paraId="1C173385" w14:textId="412030E2" w14:noSpellErr="1"/>
    <w:p w:rsidR="002103EB" w:rsidP="50A108CE" w:rsidRDefault="002103EB" w14:paraId="771337DB" w14:textId="7378E4C1">
      <w:pPr>
        <w:pStyle w:val="Normal"/>
      </w:pPr>
      <w:r w:rsidR="67CD557B">
        <w:rPr/>
        <w:t>Figure 2.1.</w:t>
      </w:r>
      <w:r w:rsidR="041C5C11">
        <w:rPr/>
        <w:t>2</w:t>
      </w:r>
      <w:r w:rsidR="67CD557B">
        <w:rPr/>
        <w:t xml:space="preserve"> </w:t>
      </w:r>
      <w:r w:rsidR="7C81C368">
        <w:rPr/>
        <w:t>s</w:t>
      </w:r>
      <w:r w:rsidR="67CD557B">
        <w:rPr/>
        <w:t xml:space="preserve">hows </w:t>
      </w:r>
      <w:r w:rsidR="581BE6F5">
        <w:rPr/>
        <w:t>the same decision tree after the test set dataset has been loaded. The application defaults to “Simple View”, which shows a general distribution of samples across the tree nodes, as well as their predictions.</w:t>
      </w:r>
    </w:p>
    <w:p w:rsidR="002103EB" w:rsidP="50A108CE" w:rsidRDefault="002103EB" w14:paraId="0B003774" w14:textId="45857A16">
      <w:pPr>
        <w:pStyle w:val="Normal"/>
        <w:jc w:val="center"/>
      </w:pPr>
      <w:r w:rsidR="68D518F2">
        <w:drawing>
          <wp:inline wp14:editId="7FCC78A3" wp14:anchorId="3F2E3290">
            <wp:extent cx="4572000" cy="2686050"/>
            <wp:effectExtent l="0" t="0" r="0" b="0"/>
            <wp:docPr id="1067102164" name="" title=""/>
            <wp:cNvGraphicFramePr>
              <a:graphicFrameLocks noChangeAspect="1"/>
            </wp:cNvGraphicFramePr>
            <a:graphic>
              <a:graphicData uri="http://schemas.openxmlformats.org/drawingml/2006/picture">
                <pic:pic>
                  <pic:nvPicPr>
                    <pic:cNvPr id="0" name=""/>
                    <pic:cNvPicPr/>
                  </pic:nvPicPr>
                  <pic:blipFill>
                    <a:blip r:embed="R4607386297af4b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002103EB" w:rsidP="50A108CE" w:rsidRDefault="002103EB" w14:paraId="70D30BFE" w14:textId="2660CB98">
      <w:pPr>
        <w:pStyle w:val="Caption"/>
        <w:jc w:val="center"/>
      </w:pPr>
      <w:r w:rsidR="68D518F2">
        <w:rPr/>
        <w:t>Figure 2.1.2: Decision Tree Visualization with</w:t>
      </w:r>
      <w:r w:rsidR="71209581">
        <w:rPr/>
        <w:t xml:space="preserve"> Test Set</w:t>
      </w:r>
      <w:r w:rsidR="68D518F2">
        <w:rPr/>
        <w:t xml:space="preserve"> Sample Data Overlayed (Simple View)</w:t>
      </w:r>
    </w:p>
    <w:p w:rsidR="002103EB" w:rsidP="50A108CE" w:rsidRDefault="002103EB" w14:paraId="10295C5B" w14:textId="06AE553E">
      <w:pPr>
        <w:pStyle w:val="Normal"/>
        <w:jc w:val="center"/>
      </w:pPr>
    </w:p>
    <w:p w:rsidR="002103EB" w:rsidP="50A108CE" w:rsidRDefault="002103EB" w14:paraId="7CF03365" w14:textId="6377FD77">
      <w:pPr>
        <w:pStyle w:val="Normal"/>
        <w:jc w:val="left"/>
      </w:pPr>
      <w:r w:rsidR="1F581660">
        <w:rPr/>
        <w:t>Figure 2.1.3</w:t>
      </w:r>
      <w:r w:rsidR="150B8457">
        <w:rPr/>
        <w:t xml:space="preserve"> shows the same data</w:t>
      </w:r>
      <w:r w:rsidR="3B833A7B">
        <w:rPr/>
        <w:t>set</w:t>
      </w:r>
      <w:r w:rsidR="150B8457">
        <w:rPr/>
        <w:t>, but in Advanced View. Advanced View displays the data in a Shifted Bended Attributes representation, which visually encodes the distances between sample attributes and the tree node thresholds.</w:t>
      </w:r>
    </w:p>
    <w:p w:rsidR="002103EB" w:rsidP="50A108CE" w:rsidRDefault="002103EB" w14:paraId="432F7577" w14:textId="1CC4CA48">
      <w:pPr>
        <w:pStyle w:val="Normal"/>
        <w:ind w:left="0" w:firstLine="0"/>
        <w:jc w:val="center"/>
      </w:pPr>
      <w:r w:rsidR="68D518F2">
        <w:drawing>
          <wp:inline wp14:editId="616E94C7" wp14:anchorId="731A697A">
            <wp:extent cx="4572000" cy="2686050"/>
            <wp:effectExtent l="0" t="0" r="0" b="0"/>
            <wp:docPr id="1212084784" name="" title=""/>
            <wp:cNvGraphicFramePr>
              <a:graphicFrameLocks noChangeAspect="1"/>
            </wp:cNvGraphicFramePr>
            <a:graphic>
              <a:graphicData uri="http://schemas.openxmlformats.org/drawingml/2006/picture">
                <pic:pic>
                  <pic:nvPicPr>
                    <pic:cNvPr id="0" name=""/>
                    <pic:cNvPicPr/>
                  </pic:nvPicPr>
                  <pic:blipFill>
                    <a:blip r:embed="R5cd87e26174a42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002103EB" w:rsidP="50A108CE" w:rsidRDefault="002103EB" w14:paraId="34103B83" w14:textId="3EBCB65B">
      <w:pPr>
        <w:pStyle w:val="Caption"/>
        <w:jc w:val="center"/>
      </w:pPr>
      <w:r w:rsidR="68D518F2">
        <w:rPr/>
        <w:t xml:space="preserve">Figure 2.1.3: Decision Tree Visualization with </w:t>
      </w:r>
      <w:r w:rsidR="20740506">
        <w:rPr/>
        <w:t xml:space="preserve">Test Set </w:t>
      </w:r>
      <w:r w:rsidR="68D518F2">
        <w:rPr/>
        <w:t>Sample Data Overlayed (Advanced View)</w:t>
      </w:r>
    </w:p>
    <w:p w:rsidR="002103EB" w:rsidP="50A108CE" w:rsidRDefault="002103EB" w14:paraId="1422CA89" w14:textId="1D371E35">
      <w:pPr>
        <w:pStyle w:val="Normal"/>
      </w:pPr>
    </w:p>
    <w:p w:rsidR="002103EB" w:rsidP="50A108CE" w:rsidRDefault="002103EB" w14:paraId="5E20F1A4" w14:textId="7E955B79">
      <w:pPr>
        <w:pStyle w:val="Normal"/>
        <w:ind w:left="0" w:firstLine="0"/>
        <w:jc w:val="left"/>
      </w:pPr>
      <w:r w:rsidR="46D93A55">
        <w:rPr/>
        <w:t>Figure 2.1.4 shows the same data</w:t>
      </w:r>
      <w:r w:rsidR="2B21B79F">
        <w:rPr/>
        <w:t>set</w:t>
      </w:r>
      <w:r w:rsidR="46D93A55">
        <w:rPr/>
        <w:t>,</w:t>
      </w:r>
      <w:r w:rsidR="46D93A55">
        <w:rPr/>
        <w:t xml:space="preserve"> but now the target classes have been color coded, with blue representing class 1 and red representing class 0. Note that the “Leaf Colors Only” checkbox is checked, which</w:t>
      </w:r>
      <w:r w:rsidR="11C71A2D">
        <w:rPr/>
        <w:t xml:space="preserve"> changes the colors of non-leaf sample lines to gray.</w:t>
      </w:r>
    </w:p>
    <w:p w:rsidR="002103EB" w:rsidP="50A108CE" w:rsidRDefault="002103EB" w14:paraId="1D588DF6" w14:textId="2BFC0865">
      <w:pPr>
        <w:pStyle w:val="Normal"/>
        <w:jc w:val="center"/>
      </w:pPr>
      <w:r w:rsidR="68D518F2">
        <w:drawing>
          <wp:inline wp14:editId="7ADCEADC" wp14:anchorId="229F6FEA">
            <wp:extent cx="4572000" cy="2686050"/>
            <wp:effectExtent l="0" t="0" r="0" b="0"/>
            <wp:docPr id="1612291417" name="" title=""/>
            <wp:cNvGraphicFramePr>
              <a:graphicFrameLocks noChangeAspect="1"/>
            </wp:cNvGraphicFramePr>
            <a:graphic>
              <a:graphicData uri="http://schemas.openxmlformats.org/drawingml/2006/picture">
                <pic:pic>
                  <pic:nvPicPr>
                    <pic:cNvPr id="0" name=""/>
                    <pic:cNvPicPr/>
                  </pic:nvPicPr>
                  <pic:blipFill>
                    <a:blip r:embed="Rfb88e5a00b8a40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002103EB" w:rsidP="50A108CE" w:rsidRDefault="002103EB" w14:paraId="3D09C0CE" w14:textId="72CB995F">
      <w:pPr>
        <w:pStyle w:val="Caption"/>
        <w:jc w:val="center"/>
      </w:pPr>
      <w:r w:rsidR="68D518F2">
        <w:rPr/>
        <w:t>Figure 2.1.</w:t>
      </w:r>
      <w:r w:rsidR="00118CAB">
        <w:rPr/>
        <w:t>4</w:t>
      </w:r>
      <w:r w:rsidR="68D518F2">
        <w:rPr/>
        <w:t>: Advanced View with Colors Assigned for Class Targets</w:t>
      </w:r>
    </w:p>
    <w:p w:rsidR="002103EB" w:rsidP="50A108CE" w:rsidRDefault="002103EB" w14:paraId="40487469" w14:textId="098F40FB">
      <w:pPr>
        <w:pStyle w:val="Normal"/>
      </w:pPr>
    </w:p>
    <w:p w:rsidR="002103EB" w:rsidP="50A108CE" w:rsidRDefault="002103EB" w14:paraId="6B0B7943" w14:textId="27222B3D">
      <w:pPr>
        <w:pStyle w:val="Normal"/>
      </w:pPr>
      <w:r w:rsidR="0E659F44">
        <w:rPr/>
        <w:t>Figure 2.1.5 shows the same dataset</w:t>
      </w:r>
      <w:r w:rsidR="3C6A605E">
        <w:rPr/>
        <w:t xml:space="preserve">, but the samples have had a filter applied that only shows incorrectly classified samples. For this </w:t>
      </w:r>
      <w:r w:rsidR="3C6A605E">
        <w:rPr/>
        <w:t>tree</w:t>
      </w:r>
      <w:r w:rsidR="3C6A605E">
        <w:rPr/>
        <w:t xml:space="preserve"> and dataset, we can see that two class 1 samples were incorrectly classified as class 0.</w:t>
      </w:r>
    </w:p>
    <w:p w:rsidR="002103EB" w:rsidP="50A108CE" w:rsidRDefault="002103EB" w14:paraId="461C7FE7" w14:textId="1278EE20">
      <w:pPr>
        <w:pStyle w:val="Normal"/>
        <w:jc w:val="center"/>
      </w:pPr>
      <w:r w:rsidR="216C1780">
        <w:drawing>
          <wp:inline wp14:editId="3FE4408C" wp14:anchorId="1714131E">
            <wp:extent cx="4572000" cy="2686050"/>
            <wp:effectExtent l="0" t="0" r="0" b="0"/>
            <wp:docPr id="1699725396" name="" title=""/>
            <wp:cNvGraphicFramePr>
              <a:graphicFrameLocks noChangeAspect="1"/>
            </wp:cNvGraphicFramePr>
            <a:graphic>
              <a:graphicData uri="http://schemas.openxmlformats.org/drawingml/2006/picture">
                <pic:pic>
                  <pic:nvPicPr>
                    <pic:cNvPr id="0" name=""/>
                    <pic:cNvPicPr/>
                  </pic:nvPicPr>
                  <pic:blipFill>
                    <a:blip r:embed="R87e929603bb340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002103EB" w:rsidP="50A108CE" w:rsidRDefault="002103EB" w14:paraId="6480FC33" w14:textId="6CB96F8C">
      <w:pPr>
        <w:pStyle w:val="Caption"/>
        <w:jc w:val="center"/>
      </w:pPr>
      <w:r w:rsidR="604D7EDC">
        <w:rPr/>
        <w:t>Figure 2.1.</w:t>
      </w:r>
      <w:r w:rsidR="2A4CB913">
        <w:rPr/>
        <w:t>5</w:t>
      </w:r>
      <w:r w:rsidR="604D7EDC">
        <w:rPr/>
        <w:t xml:space="preserve">: Advanced View </w:t>
      </w:r>
      <w:r w:rsidR="4853488B">
        <w:rPr/>
        <w:t>Showing Only Incorrectly Classified Samples (Filtered)</w:t>
      </w:r>
    </w:p>
    <w:p w:rsidR="002103EB" w:rsidP="50A108CE" w:rsidRDefault="002103EB" w14:paraId="118BAEDD" w14:textId="33C131B8">
      <w:pPr>
        <w:pStyle w:val="Normal"/>
        <w:jc w:val="center"/>
      </w:pPr>
    </w:p>
    <w:p w:rsidR="002103EB" w:rsidP="50A108CE" w:rsidRDefault="002103EB" w14:paraId="4971EB31" w14:textId="02B7C8C2">
      <w:pPr>
        <w:pStyle w:val="Normal"/>
        <w:ind w:left="0" w:firstLine="0"/>
        <w:jc w:val="left"/>
      </w:pPr>
      <w:r w:rsidR="14F348D2">
        <w:rPr/>
        <w:t>Figure 2.1.6 shows the confusion matrix feature after it was applied to the full dataset.</w:t>
      </w:r>
    </w:p>
    <w:p w:rsidR="002103EB" w:rsidP="50A108CE" w:rsidRDefault="002103EB" w14:paraId="163506D6" w14:textId="346615D1">
      <w:pPr>
        <w:pStyle w:val="Normal"/>
        <w:jc w:val="center"/>
      </w:pPr>
      <w:r w:rsidR="14F348D2">
        <w:drawing>
          <wp:inline wp14:editId="61ADE118" wp14:anchorId="23A49C84">
            <wp:extent cx="4572000" cy="2686050"/>
            <wp:effectExtent l="0" t="0" r="0" b="0"/>
            <wp:docPr id="735106213" name="" title=""/>
            <wp:cNvGraphicFramePr>
              <a:graphicFrameLocks noChangeAspect="1"/>
            </wp:cNvGraphicFramePr>
            <a:graphic>
              <a:graphicData uri="http://schemas.openxmlformats.org/drawingml/2006/picture">
                <pic:pic>
                  <pic:nvPicPr>
                    <pic:cNvPr id="0" name=""/>
                    <pic:cNvPicPr/>
                  </pic:nvPicPr>
                  <pic:blipFill>
                    <a:blip r:embed="Rc616076205d545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14F348D2" w:rsidP="50A108CE" w:rsidRDefault="14F348D2" w14:paraId="7747D22E" w14:textId="0446748A">
      <w:pPr>
        <w:pStyle w:val="Caption"/>
        <w:bidi w:val="0"/>
        <w:spacing w:before="0" w:beforeAutospacing="off" w:after="200" w:afterAutospacing="off" w:line="240" w:lineRule="auto"/>
        <w:ind w:left="0" w:right="0"/>
        <w:jc w:val="center"/>
      </w:pPr>
      <w:r w:rsidR="14F348D2">
        <w:rPr/>
        <w:t xml:space="preserve">Figure 2.1.6: </w:t>
      </w:r>
      <w:r w:rsidR="73899B22">
        <w:rPr/>
        <w:t>Confusion Matrix Metrics for Entire Test Dataset</w:t>
      </w:r>
    </w:p>
    <w:p w:rsidR="50A108CE" w:rsidP="50A108CE" w:rsidRDefault="50A108CE" w14:paraId="3F744F8E" w14:textId="21D2BC67">
      <w:pPr>
        <w:pStyle w:val="Normal"/>
        <w:bidi w:val="0"/>
      </w:pPr>
    </w:p>
    <w:p w:rsidR="73899B22" w:rsidP="50A108CE" w:rsidRDefault="73899B22" w14:paraId="32B0D8EC" w14:textId="4492582A">
      <w:pPr>
        <w:pStyle w:val="Normal"/>
      </w:pPr>
      <w:r w:rsidR="73899B22">
        <w:rPr/>
        <w:t>Figure 2.1.7 shows how individual samples can be managed and edited using the Samples Editor window. This allows the user to change sample data, change their vi</w:t>
      </w:r>
      <w:r w:rsidR="282406A8">
        <w:rPr/>
        <w:t>sibility in the decision tree, change their color, and load additional samples from a CSV file.</w:t>
      </w:r>
    </w:p>
    <w:p w:rsidR="73899B22" w:rsidP="50A108CE" w:rsidRDefault="73899B22" w14:paraId="44D7EDC1" w14:textId="0D8E247F">
      <w:pPr>
        <w:pStyle w:val="Normal"/>
        <w:jc w:val="center"/>
      </w:pPr>
      <w:r w:rsidR="73899B22">
        <w:drawing>
          <wp:inline wp14:editId="75E42454" wp14:anchorId="6379EC9A">
            <wp:extent cx="4572000" cy="2686050"/>
            <wp:effectExtent l="0" t="0" r="0" b="0"/>
            <wp:docPr id="1896801448" name="" title=""/>
            <wp:cNvGraphicFramePr>
              <a:graphicFrameLocks noChangeAspect="1"/>
            </wp:cNvGraphicFramePr>
            <a:graphic>
              <a:graphicData uri="http://schemas.openxmlformats.org/drawingml/2006/picture">
                <pic:pic>
                  <pic:nvPicPr>
                    <pic:cNvPr id="0" name=""/>
                    <pic:cNvPicPr/>
                  </pic:nvPicPr>
                  <pic:blipFill>
                    <a:blip r:embed="R378724f4606f46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73899B22" w:rsidP="50A108CE" w:rsidRDefault="73899B22" w14:paraId="2ECA6D18" w14:textId="20DD8330">
      <w:pPr>
        <w:pStyle w:val="Caption"/>
        <w:jc w:val="center"/>
      </w:pPr>
      <w:r w:rsidR="73899B22">
        <w:rPr/>
        <w:t>Figure 2.1.7: Advanced View Showing Only Incorrectly Classified Samples (Filtered)</w:t>
      </w:r>
    </w:p>
    <w:p w:rsidR="50A108CE" w:rsidP="50A108CE" w:rsidRDefault="50A108CE" w14:paraId="1554E949" w14:textId="03F39617">
      <w:pPr>
        <w:pStyle w:val="Normal"/>
      </w:pPr>
    </w:p>
    <w:p w:rsidR="7B9C4744" w:rsidP="50A108CE" w:rsidRDefault="7B9C4744" w14:paraId="1349E55C" w14:textId="0245D45E">
      <w:pPr>
        <w:pStyle w:val="Normal"/>
      </w:pPr>
      <w:r w:rsidR="7B9C4744">
        <w:rPr/>
        <w:t xml:space="preserve">Figure 2.1.8 shows the Filter Samples window, and how complex filters can be created and </w:t>
      </w:r>
      <w:r w:rsidR="7B9C4744">
        <w:rPr/>
        <w:t>modified</w:t>
      </w:r>
      <w:r w:rsidR="7B9C4744">
        <w:rPr/>
        <w:t xml:space="preserve">. Filters are created using a logical conditional </w:t>
      </w:r>
      <w:r w:rsidR="10F4E43F">
        <w:rPr/>
        <w:t>expression and</w:t>
      </w:r>
      <w:r w:rsidR="7B9C4744">
        <w:rPr/>
        <w:t xml:space="preserve"> can r</w:t>
      </w:r>
      <w:r w:rsidR="60A179AA">
        <w:rPr/>
        <w:t>eference any sample attribute or class prediction.</w:t>
      </w:r>
      <w:r w:rsidR="1164BC56">
        <w:rPr/>
        <w:t xml:space="preserve"> This allows the user to look for patterns by creating various </w:t>
      </w:r>
      <w:r w:rsidR="3671A10B">
        <w:rPr/>
        <w:t>filters and</w:t>
      </w:r>
      <w:r w:rsidR="1164BC56">
        <w:rPr/>
        <w:t xml:space="preserve"> applying </w:t>
      </w:r>
      <w:r w:rsidR="1164BC56">
        <w:rPr/>
        <w:t>various colors</w:t>
      </w:r>
      <w:r w:rsidR="1164BC56">
        <w:rPr/>
        <w:t xml:space="preserve"> to filtered samples.</w:t>
      </w:r>
    </w:p>
    <w:p w:rsidR="7B9C4744" w:rsidP="50A108CE" w:rsidRDefault="7B9C4744" w14:paraId="0F53907F" w14:textId="73740EED">
      <w:pPr>
        <w:pStyle w:val="Normal"/>
        <w:jc w:val="center"/>
      </w:pPr>
      <w:r w:rsidR="7B9C4744">
        <w:drawing>
          <wp:inline wp14:editId="25E1D005" wp14:anchorId="2AE33026">
            <wp:extent cx="4572000" cy="2686050"/>
            <wp:effectExtent l="0" t="0" r="0" b="0"/>
            <wp:docPr id="854996800" name="" title=""/>
            <wp:cNvGraphicFramePr>
              <a:graphicFrameLocks noChangeAspect="1"/>
            </wp:cNvGraphicFramePr>
            <a:graphic>
              <a:graphicData uri="http://schemas.openxmlformats.org/drawingml/2006/picture">
                <pic:pic>
                  <pic:nvPicPr>
                    <pic:cNvPr id="0" name=""/>
                    <pic:cNvPicPr/>
                  </pic:nvPicPr>
                  <pic:blipFill>
                    <a:blip r:embed="R21c2235e919f4a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7B9C4744" w:rsidP="50A108CE" w:rsidRDefault="7B9C4744" w14:paraId="5ABA2438" w14:textId="77A0A04A">
      <w:pPr>
        <w:pStyle w:val="Caption"/>
        <w:bidi w:val="0"/>
        <w:spacing w:before="0" w:beforeAutospacing="off" w:after="200" w:afterAutospacing="off" w:line="240" w:lineRule="auto"/>
        <w:ind w:left="0" w:right="0"/>
        <w:jc w:val="center"/>
      </w:pPr>
      <w:r w:rsidR="7B9C4744">
        <w:rPr/>
        <w:t xml:space="preserve">Figure 2.1.8: </w:t>
      </w:r>
      <w:r w:rsidR="142112E4">
        <w:rPr/>
        <w:t>Filters Editor Showing Filter Expression for Incorrect Class 0 Predictions</w:t>
      </w:r>
    </w:p>
    <w:p w:rsidR="50A108CE" w:rsidP="50A108CE" w:rsidRDefault="50A108CE" w14:paraId="0984DDC4" w14:textId="39FA7FE5">
      <w:pPr>
        <w:pStyle w:val="Normal"/>
        <w:jc w:val="center"/>
      </w:pPr>
    </w:p>
    <w:p w:rsidR="142112E4" w:rsidP="50A108CE" w:rsidRDefault="142112E4" w14:paraId="18CB745F" w14:textId="075A13D6">
      <w:pPr>
        <w:pStyle w:val="Normal"/>
        <w:jc w:val="left"/>
      </w:pPr>
      <w:r w:rsidR="142112E4">
        <w:rPr/>
        <w:t>Figure 2.1.9 shows the same decision tree after it has been scaled by up by 2x. Scaling the tree can be useful if you have many closely clustered samples.</w:t>
      </w:r>
    </w:p>
    <w:p w:rsidR="142112E4" w:rsidP="50A108CE" w:rsidRDefault="142112E4" w14:paraId="2A93E36C" w14:textId="3BD988D1">
      <w:pPr>
        <w:pStyle w:val="Normal"/>
        <w:jc w:val="center"/>
      </w:pPr>
      <w:r w:rsidR="142112E4">
        <w:drawing>
          <wp:inline wp14:editId="299FCE7E" wp14:anchorId="171E5E57">
            <wp:extent cx="4572000" cy="2686050"/>
            <wp:effectExtent l="0" t="0" r="0" b="0"/>
            <wp:docPr id="1994755373" name="" title=""/>
            <wp:cNvGraphicFramePr>
              <a:graphicFrameLocks noChangeAspect="1"/>
            </wp:cNvGraphicFramePr>
            <a:graphic>
              <a:graphicData uri="http://schemas.openxmlformats.org/drawingml/2006/picture">
                <pic:pic>
                  <pic:nvPicPr>
                    <pic:cNvPr id="0" name=""/>
                    <pic:cNvPicPr/>
                  </pic:nvPicPr>
                  <pic:blipFill>
                    <a:blip r:embed="R5646b536b85243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142112E4" w:rsidP="50A108CE" w:rsidRDefault="142112E4" w14:paraId="05E24295" w14:textId="7FD3FF0A">
      <w:pPr>
        <w:pStyle w:val="Caption"/>
        <w:bidi w:val="0"/>
        <w:spacing w:before="0" w:beforeAutospacing="off" w:after="200" w:afterAutospacing="off" w:line="240" w:lineRule="auto"/>
        <w:ind w:left="0" w:right="0"/>
        <w:jc w:val="center"/>
      </w:pPr>
      <w:r w:rsidR="142112E4">
        <w:rPr/>
        <w:t>Figure 2.1.9: Decision Tree Visualization with 2X Scaling Factor</w:t>
      </w:r>
    </w:p>
    <w:p w:rsidR="00DA6B19" w:rsidP="00DA6B19" w:rsidRDefault="00DA6B19" w14:paraId="7D04B2E0" w14:textId="262C8717">
      <w:pPr>
        <w:pStyle w:val="Heading2"/>
        <w:rPr>
          <w:sz w:val="28"/>
          <w:szCs w:val="28"/>
        </w:rPr>
      </w:pPr>
      <w:r>
        <w:lastRenderedPageBreak/>
        <w:t xml:space="preserve">2.2 </w:t>
      </w:r>
      <w:r w:rsidRPr="00DA6B19">
        <w:rPr>
          <w:sz w:val="28"/>
          <w:szCs w:val="28"/>
        </w:rPr>
        <w:t xml:space="preserve">Decision Trees in </w:t>
      </w:r>
      <w:r>
        <w:rPr>
          <w:sz w:val="28"/>
          <w:szCs w:val="28"/>
        </w:rPr>
        <w:t>Shifted Paired Coordinates (SPC)</w:t>
      </w:r>
    </w:p>
    <w:p w:rsidR="00DA6B19" w:rsidP="00DA6B19" w:rsidRDefault="00DA6B19" w14:paraId="36F3159E" w14:textId="4E637F70"/>
    <w:p w:rsidR="00DA6B19" w:rsidP="00DA6B19" w:rsidRDefault="00DA6B19" w14:paraId="243450E2" w14:textId="2997B859">
      <w:pPr>
        <w:rPr>
          <w:rFonts w:ascii="Times New Roman" w:hAnsi="Times New Roman" w:cs="Times New Roman"/>
          <w:sz w:val="24"/>
          <w:szCs w:val="24"/>
        </w:rPr>
      </w:pPr>
      <w:r w:rsidRPr="002103EB">
        <w:rPr>
          <w:rFonts w:ascii="Times New Roman" w:hAnsi="Times New Roman" w:cs="Times New Roman"/>
        </w:rPr>
        <w:t xml:space="preserve">It is implemented </w:t>
      </w:r>
      <w:r w:rsidRPr="002103EB">
        <w:rPr>
          <w:rFonts w:ascii="Times New Roman" w:hAnsi="Times New Roman" w:cs="Times New Roman"/>
          <w:sz w:val="24"/>
          <w:szCs w:val="24"/>
        </w:rPr>
        <w:t>in C++ using OpenGL with UI controls to upload data in csv format, upload the parser file, display training</w:t>
      </w:r>
      <w:r>
        <w:rPr>
          <w:rFonts w:ascii="Times New Roman" w:hAnsi="Times New Roman" w:cs="Times New Roman"/>
          <w:sz w:val="24"/>
          <w:szCs w:val="24"/>
        </w:rPr>
        <w:t xml:space="preserve"> data, testing data etc. </w:t>
      </w:r>
      <w:r w:rsidR="002103EB">
        <w:rPr>
          <w:rFonts w:ascii="Times New Roman" w:hAnsi="Times New Roman" w:cs="Times New Roman"/>
          <w:sz w:val="24"/>
          <w:szCs w:val="24"/>
        </w:rPr>
        <w:t>Below are the instructions to run the software:</w:t>
      </w:r>
    </w:p>
    <w:p w:rsidR="002103EB" w:rsidP="002103EB" w:rsidRDefault="002103EB" w14:paraId="79B2ECDB" w14:textId="1B7D7CAD">
      <w:pPr>
        <w:pStyle w:val="ListParagraph"/>
        <w:numPr>
          <w:ilvl w:val="0"/>
          <w:numId w:val="7"/>
        </w:numPr>
        <w:rPr>
          <w:rFonts w:ascii="Times New Roman" w:hAnsi="Times New Roman" w:cs="Times New Roman"/>
          <w:sz w:val="24"/>
          <w:szCs w:val="24"/>
        </w:rPr>
      </w:pPr>
      <w:r w:rsidRPr="002103EB">
        <w:rPr>
          <w:rFonts w:ascii="Times New Roman" w:hAnsi="Times New Roman" w:cs="Times New Roman"/>
          <w:sz w:val="24"/>
          <w:szCs w:val="24"/>
        </w:rPr>
        <w:t xml:space="preserve">Access the solution folder -&gt; Release -&gt; </w:t>
      </w:r>
      <w:proofErr w:type="spellStart"/>
      <w:r w:rsidRPr="002103EB">
        <w:rPr>
          <w:rFonts w:ascii="Times New Roman" w:hAnsi="Times New Roman" w:cs="Times New Roman"/>
          <w:sz w:val="24"/>
          <w:szCs w:val="24"/>
        </w:rPr>
        <w:t>OpenGL_on_a_Windows_Form</w:t>
      </w:r>
      <w:proofErr w:type="spellEnd"/>
      <w:r w:rsidRPr="002103EB">
        <w:rPr>
          <w:rFonts w:ascii="Times New Roman" w:hAnsi="Times New Roman" w:cs="Times New Roman"/>
          <w:sz w:val="24"/>
          <w:szCs w:val="24"/>
        </w:rPr>
        <w:t xml:space="preserve"> application file. </w:t>
      </w:r>
    </w:p>
    <w:p w:rsidR="002103EB" w:rsidP="002103EB" w:rsidRDefault="002103EB" w14:paraId="3824C161" w14:textId="37896DD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Once the application is loaded, select ‘</w:t>
      </w:r>
      <w:r w:rsidRPr="002103EB">
        <w:rPr>
          <w:rFonts w:ascii="Times New Roman" w:hAnsi="Times New Roman" w:cs="Times New Roman"/>
          <w:b/>
          <w:bCs/>
          <w:sz w:val="24"/>
          <w:szCs w:val="24"/>
        </w:rPr>
        <w:t>Upload File</w:t>
      </w:r>
      <w:r>
        <w:rPr>
          <w:rFonts w:ascii="Times New Roman" w:hAnsi="Times New Roman" w:cs="Times New Roman"/>
          <w:sz w:val="24"/>
          <w:szCs w:val="24"/>
        </w:rPr>
        <w:t xml:space="preserve">’ button to load the data. Figure below visualizes breast cancer data (8 attributes) in Shifted Paired Coordinates. </w:t>
      </w:r>
    </w:p>
    <w:p w:rsidR="002103EB" w:rsidP="002103EB" w:rsidRDefault="002103EB" w14:paraId="2E48E3FF" w14:textId="77777777">
      <w:pPr>
        <w:pStyle w:val="ListParagraph"/>
        <w:rPr>
          <w:rFonts w:ascii="Times New Roman" w:hAnsi="Times New Roman" w:cs="Times New Roman"/>
          <w:sz w:val="24"/>
          <w:szCs w:val="24"/>
        </w:rPr>
      </w:pPr>
    </w:p>
    <w:p w:rsidR="002103EB" w:rsidP="002103EB" w:rsidRDefault="002103EB" w14:paraId="72D91FEE" w14:textId="77777777">
      <w:pPr>
        <w:pStyle w:val="ListParagraph"/>
        <w:keepNext/>
      </w:pPr>
      <w:r w:rsidR="002103EB">
        <w:drawing>
          <wp:inline wp14:editId="6A2D2A5C" wp14:anchorId="704BB84C">
            <wp:extent cx="5543550" cy="3448050"/>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5522aa3445874f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550" cy="3448050"/>
                    </a:xfrm>
                    <a:prstGeom prst="rect">
                      <a:avLst/>
                    </a:prstGeom>
                  </pic:spPr>
                </pic:pic>
              </a:graphicData>
            </a:graphic>
          </wp:inline>
        </w:drawing>
      </w:r>
    </w:p>
    <w:p w:rsidRPr="002103EB" w:rsidR="002103EB" w:rsidP="002103EB" w:rsidRDefault="002103EB" w14:paraId="7D174A32" w14:textId="06FB479C">
      <w:pPr>
        <w:pStyle w:val="Caption"/>
        <w:jc w:val="center"/>
        <w:rPr>
          <w:rFonts w:ascii="Times New Roman" w:hAnsi="Times New Roman" w:cs="Times New Roman"/>
          <w:sz w:val="24"/>
          <w:szCs w:val="24"/>
        </w:rPr>
      </w:pPr>
      <w:r>
        <w:t>Figure 2.2.</w:t>
      </w:r>
      <w:r w:rsidR="00D121A1">
        <w:fldChar w:fldCharType="begin"/>
      </w:r>
      <w:r w:rsidR="00D121A1">
        <w:instrText xml:space="preserve"> SEQ Figure \* ARABIC </w:instrText>
      </w:r>
      <w:r w:rsidR="00D121A1">
        <w:fldChar w:fldCharType="separate"/>
      </w:r>
      <w:r w:rsidR="00B53BF2">
        <w:rPr>
          <w:noProof/>
        </w:rPr>
        <w:t>1</w:t>
      </w:r>
      <w:r w:rsidR="00D121A1">
        <w:rPr>
          <w:noProof/>
        </w:rPr>
        <w:fldChar w:fldCharType="end"/>
      </w:r>
      <w:r>
        <w:t>: Breast Cancer data (8-D) in Shifted Paired Coordinates</w:t>
      </w:r>
    </w:p>
    <w:p w:rsidRPr="00DA6B19" w:rsidR="002103EB" w:rsidP="00DA6B19" w:rsidRDefault="002103EB" w14:paraId="048EF325" w14:textId="77777777">
      <w:pPr>
        <w:rPr>
          <w:rFonts w:ascii="Times New Roman" w:hAnsi="Times New Roman" w:cs="Times New Roman"/>
          <w:sz w:val="24"/>
          <w:szCs w:val="24"/>
        </w:rPr>
      </w:pPr>
    </w:p>
    <w:p w:rsidR="00AC761D" w:rsidP="00AC761D" w:rsidRDefault="00AC761D" w14:paraId="3F8C7940" w14:textId="3AF60925">
      <w:pPr>
        <w:pStyle w:val="ListParagraph"/>
        <w:numPr>
          <w:ilvl w:val="0"/>
          <w:numId w:val="8"/>
        </w:numPr>
      </w:pPr>
      <w:r>
        <w:t>Select ‘Upload Parser’ option to load the Tanagra output in the form of .txt file. The parser file for breast cancer data is available under Release folder. Upon loading the parser file, rectangular areas are displayed as shown in figure below:</w:t>
      </w:r>
    </w:p>
    <w:p w:rsidR="00AC761D" w:rsidP="00AC761D" w:rsidRDefault="00AC761D" w14:paraId="76CE80FC" w14:textId="77777777">
      <w:pPr>
        <w:pStyle w:val="ListParagraph"/>
        <w:keepNext/>
      </w:pPr>
      <w:r w:rsidR="00AC761D">
        <w:drawing>
          <wp:inline wp14:editId="2E683504" wp14:anchorId="3CF2A3A6">
            <wp:extent cx="5943600" cy="3060700"/>
            <wp:effectExtent l="0" t="0" r="0" b="6350"/>
            <wp:docPr id="2" name="Picture 2" title=""/>
            <wp:cNvGraphicFramePr>
              <a:graphicFrameLocks noChangeAspect="1"/>
            </wp:cNvGraphicFramePr>
            <a:graphic>
              <a:graphicData uri="http://schemas.openxmlformats.org/drawingml/2006/picture">
                <pic:pic>
                  <pic:nvPicPr>
                    <pic:cNvPr id="0" name="Picture 2"/>
                    <pic:cNvPicPr/>
                  </pic:nvPicPr>
                  <pic:blipFill>
                    <a:blip r:embed="R6a0d37b48c354b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60700"/>
                    </a:xfrm>
                    <a:prstGeom prst="rect">
                      <a:avLst/>
                    </a:prstGeom>
                  </pic:spPr>
                </pic:pic>
              </a:graphicData>
            </a:graphic>
          </wp:inline>
        </w:drawing>
      </w:r>
    </w:p>
    <w:p w:rsidRPr="00DA6B19" w:rsidR="00AC761D" w:rsidP="00AC761D" w:rsidRDefault="00AC761D" w14:paraId="0BC99F0B" w14:textId="43FA99F6">
      <w:pPr>
        <w:pStyle w:val="Caption"/>
        <w:jc w:val="center"/>
      </w:pPr>
      <w:r>
        <w:t xml:space="preserve">Figure </w:t>
      </w:r>
      <w:r w:rsidR="00D121A1">
        <w:fldChar w:fldCharType="begin"/>
      </w:r>
      <w:r w:rsidR="00D121A1">
        <w:instrText xml:space="preserve"> SEQ Figure \* ARABIC </w:instrText>
      </w:r>
      <w:r w:rsidR="00D121A1">
        <w:fldChar w:fldCharType="separate"/>
      </w:r>
      <w:r w:rsidR="00B53BF2">
        <w:rPr>
          <w:noProof/>
        </w:rPr>
        <w:t>2</w:t>
      </w:r>
      <w:r w:rsidR="00D121A1">
        <w:rPr>
          <w:noProof/>
        </w:rPr>
        <w:fldChar w:fldCharType="end"/>
      </w:r>
      <w:r>
        <w:t>.2.2: Visualization of Breast Cancer Data after loading the Parser file</w:t>
      </w:r>
    </w:p>
    <w:p w:rsidRPr="00DA6B19" w:rsidR="00DA6B19" w:rsidP="00DA6B19" w:rsidRDefault="00DA6B19" w14:paraId="11FA9769" w14:textId="77777777"/>
    <w:p w:rsidR="00DA6B19" w:rsidP="00AC761D" w:rsidRDefault="00AC761D" w14:paraId="6D8A7AD4" w14:textId="53697CDD">
      <w:pPr>
        <w:pStyle w:val="ListParagraph"/>
        <w:numPr>
          <w:ilvl w:val="0"/>
          <w:numId w:val="8"/>
        </w:numPr>
      </w:pPr>
      <w:r>
        <w:t>The ‘Show Training Data’ displays 80% of the dataset as shown in figure below:</w:t>
      </w:r>
    </w:p>
    <w:p w:rsidR="00AC761D" w:rsidP="00AC761D" w:rsidRDefault="00AC761D" w14:paraId="349C88EE" w14:textId="77777777">
      <w:pPr>
        <w:pStyle w:val="ListParagraph"/>
        <w:keepNext/>
      </w:pPr>
      <w:r w:rsidR="00AC761D">
        <w:drawing>
          <wp:inline wp14:editId="3B72615A" wp14:anchorId="11450CC2">
            <wp:extent cx="5943600" cy="2926715"/>
            <wp:effectExtent l="0" t="0" r="0" b="6985"/>
            <wp:docPr id="3" name="Picture 3" title=""/>
            <wp:cNvGraphicFramePr>
              <a:graphicFrameLocks noChangeAspect="1"/>
            </wp:cNvGraphicFramePr>
            <a:graphic>
              <a:graphicData uri="http://schemas.openxmlformats.org/drawingml/2006/picture">
                <pic:pic>
                  <pic:nvPicPr>
                    <pic:cNvPr id="0" name="Picture 3"/>
                    <pic:cNvPicPr/>
                  </pic:nvPicPr>
                  <pic:blipFill>
                    <a:blip r:embed="Ra2115ecf805447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6715"/>
                    </a:xfrm>
                    <a:prstGeom prst="rect">
                      <a:avLst/>
                    </a:prstGeom>
                  </pic:spPr>
                </pic:pic>
              </a:graphicData>
            </a:graphic>
          </wp:inline>
        </w:drawing>
      </w:r>
    </w:p>
    <w:p w:rsidR="00AC761D" w:rsidP="008B6812" w:rsidRDefault="00AC761D" w14:paraId="10E80B52" w14:textId="1C02A09A">
      <w:pPr>
        <w:pStyle w:val="Caption"/>
        <w:jc w:val="center"/>
      </w:pPr>
      <w:r>
        <w:t xml:space="preserve">Figure </w:t>
      </w:r>
      <w:r w:rsidR="008B6812">
        <w:t>2.2.</w:t>
      </w:r>
      <w:r w:rsidR="00D121A1">
        <w:fldChar w:fldCharType="begin"/>
      </w:r>
      <w:r w:rsidR="00D121A1">
        <w:instrText xml:space="preserve"> SEQ Figure \* ARABIC </w:instrText>
      </w:r>
      <w:r w:rsidR="00D121A1">
        <w:fldChar w:fldCharType="separate"/>
      </w:r>
      <w:r w:rsidR="00B53BF2">
        <w:rPr>
          <w:noProof/>
        </w:rPr>
        <w:t>3</w:t>
      </w:r>
      <w:r w:rsidR="00D121A1">
        <w:rPr>
          <w:noProof/>
        </w:rPr>
        <w:fldChar w:fldCharType="end"/>
      </w:r>
      <w:r>
        <w:t xml:space="preserve">: </w:t>
      </w:r>
      <w:r w:rsidR="008B6812">
        <w:t>Visualization</w:t>
      </w:r>
      <w:r>
        <w:t xml:space="preserve"> of </w:t>
      </w:r>
      <w:r w:rsidR="008B6812">
        <w:t>training</w:t>
      </w:r>
      <w:r>
        <w:t xml:space="preserve"> breast cancer data (80%)</w:t>
      </w:r>
    </w:p>
    <w:p w:rsidR="008B6812" w:rsidP="008B6812" w:rsidRDefault="008B6812" w14:paraId="0C568B01" w14:textId="6F1F60DB"/>
    <w:p w:rsidR="008B6812" w:rsidP="008B6812" w:rsidRDefault="008B6812" w14:paraId="21D393F1" w14:textId="4CDF4B0F"/>
    <w:p w:rsidR="008B6812" w:rsidP="008B6812" w:rsidRDefault="008B6812" w14:paraId="2D4F555E" w14:textId="578AC599"/>
    <w:p w:rsidR="008B6812" w:rsidP="008B6812" w:rsidRDefault="008B6812" w14:paraId="72118D23" w14:textId="7A5EBF48">
      <w:pPr>
        <w:pStyle w:val="ListParagraph"/>
        <w:numPr>
          <w:ilvl w:val="0"/>
          <w:numId w:val="8"/>
        </w:numPr>
      </w:pPr>
      <w:r>
        <w:lastRenderedPageBreak/>
        <w:t>The ‘Show Testing Data’ displays 20% of the dataset as shown in figure below:</w:t>
      </w:r>
    </w:p>
    <w:p w:rsidR="008B6812" w:rsidP="008B6812" w:rsidRDefault="008B6812" w14:paraId="266059BA" w14:textId="11D233E2">
      <w:pPr>
        <w:pStyle w:val="ListParagraph"/>
        <w:keepNext/>
      </w:pPr>
      <w:r w:rsidR="008B6812">
        <w:drawing>
          <wp:inline wp14:editId="2F4F3FDC" wp14:anchorId="73B7685A">
            <wp:extent cx="5943600" cy="2934335"/>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ac41e745406f4d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4335"/>
                    </a:xfrm>
                    <a:prstGeom prst="rect">
                      <a:avLst/>
                    </a:prstGeom>
                  </pic:spPr>
                </pic:pic>
              </a:graphicData>
            </a:graphic>
          </wp:inline>
        </w:drawing>
      </w:r>
    </w:p>
    <w:p w:rsidR="008B6812" w:rsidP="008B6812" w:rsidRDefault="008B6812" w14:paraId="595EEF3D" w14:textId="13130EE8">
      <w:pPr>
        <w:pStyle w:val="Caption"/>
        <w:jc w:val="center"/>
      </w:pPr>
      <w:r>
        <w:t>Figure 2.2.</w:t>
      </w:r>
      <w:r>
        <w:fldChar w:fldCharType="begin"/>
      </w:r>
      <w:r>
        <w:instrText> SEQ Figure \* ARABIC </w:instrText>
      </w:r>
      <w:r>
        <w:fldChar w:fldCharType="separate"/>
      </w:r>
      <w:r w:rsidR="00B53BF2">
        <w:rPr>
          <w:noProof/>
        </w:rPr>
        <w:t>4</w:t>
      </w:r>
      <w:r>
        <w:fldChar w:fldCharType="end"/>
      </w:r>
      <w:r>
        <w:t>: Visualization of training breast cancer data (</w:t>
      </w:r>
      <w:r w:rsidR="00C15632">
        <w:t>2</w:t>
      </w:r>
      <w:r>
        <w:t>0%)</w:t>
      </w:r>
    </w:p>
    <w:p w:rsidRPr="008B6812" w:rsidR="008B6812" w:rsidP="008B6812" w:rsidRDefault="008B6812" w14:paraId="01CB5F3E" w14:textId="77777777"/>
    <w:p w:rsidR="00AC761D" w:rsidP="008B6812" w:rsidRDefault="008B6812" w14:paraId="3F46AC50" w14:textId="545AF92A">
      <w:pPr>
        <w:pStyle w:val="ListParagraph"/>
        <w:numPr>
          <w:ilvl w:val="0"/>
          <w:numId w:val="8"/>
        </w:numPr>
      </w:pPr>
      <w:r>
        <w:t xml:space="preserve">‘Move Graph’ option repositions the selected graph with mouse drag-and-drop action. </w:t>
      </w:r>
    </w:p>
    <w:p w:rsidR="008B6812" w:rsidP="008B6812" w:rsidRDefault="00C15632" w14:paraId="4115AAE2" w14:textId="7C6ACBAE">
      <w:pPr>
        <w:pStyle w:val="ListParagraph"/>
      </w:pPr>
      <w:r w:rsidR="00C15632">
        <w:drawing>
          <wp:inline wp14:editId="5871587D" wp14:anchorId="39C559EC">
            <wp:extent cx="5924548" cy="2924810"/>
            <wp:effectExtent l="0" t="0" r="0" b="8890"/>
            <wp:docPr id="7" name="Picture 7" title=""/>
            <wp:cNvGraphicFramePr>
              <a:graphicFrameLocks noChangeAspect="1"/>
            </wp:cNvGraphicFramePr>
            <a:graphic>
              <a:graphicData uri="http://schemas.openxmlformats.org/drawingml/2006/picture">
                <pic:pic>
                  <pic:nvPicPr>
                    <pic:cNvPr id="0" name="Picture 7"/>
                    <pic:cNvPicPr/>
                  </pic:nvPicPr>
                  <pic:blipFill>
                    <a:blip r:embed="R62a6335692fe45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2924810"/>
                    </a:xfrm>
                    <a:prstGeom prst="rect">
                      <a:avLst/>
                    </a:prstGeom>
                  </pic:spPr>
                </pic:pic>
              </a:graphicData>
            </a:graphic>
          </wp:inline>
        </w:drawing>
      </w:r>
    </w:p>
    <w:p w:rsidR="00C15632" w:rsidP="00C15632" w:rsidRDefault="00C15632" w14:paraId="7229D897" w14:textId="0BF02A67">
      <w:pPr>
        <w:pStyle w:val="Caption"/>
        <w:jc w:val="center"/>
      </w:pPr>
      <w:r>
        <w:t>Figure 2.2.4: Visualization of breast cancer data after moving the graphs</w:t>
      </w:r>
    </w:p>
    <w:p w:rsidRPr="00C15632" w:rsidR="00C15632" w:rsidP="00C15632" w:rsidRDefault="00C15632" w14:paraId="179772FC" w14:textId="77777777"/>
    <w:p w:rsidR="00C15632" w:rsidP="00C15632" w:rsidRDefault="00C15632" w14:paraId="7BBDD6CD" w14:textId="546CB6D2">
      <w:pPr>
        <w:pStyle w:val="ListParagraph"/>
        <w:numPr>
          <w:ilvl w:val="0"/>
          <w:numId w:val="8"/>
        </w:numPr>
      </w:pPr>
      <w:r>
        <w:t xml:space="preserve">‘Hide Classes’ option hides user selected class. </w:t>
      </w:r>
    </w:p>
    <w:p w:rsidR="00C15632" w:rsidP="00C15632" w:rsidRDefault="00C15632" w14:paraId="3CE67CAB" w14:textId="2124F6B4">
      <w:pPr>
        <w:pStyle w:val="ListParagraph"/>
      </w:pPr>
      <w:r w:rsidR="00C15632">
        <w:drawing>
          <wp:inline wp14:editId="591E530B" wp14:anchorId="221925D8">
            <wp:extent cx="5943600" cy="2933065"/>
            <wp:effectExtent l="0" t="0" r="0" b="635"/>
            <wp:docPr id="9" name="Picture 9" title=""/>
            <wp:cNvGraphicFramePr>
              <a:graphicFrameLocks noChangeAspect="1"/>
            </wp:cNvGraphicFramePr>
            <a:graphic>
              <a:graphicData uri="http://schemas.openxmlformats.org/drawingml/2006/picture">
                <pic:pic>
                  <pic:nvPicPr>
                    <pic:cNvPr id="0" name="Picture 9"/>
                    <pic:cNvPicPr/>
                  </pic:nvPicPr>
                  <pic:blipFill>
                    <a:blip r:embed="Rd06bcf707d1344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3065"/>
                    </a:xfrm>
                    <a:prstGeom prst="rect">
                      <a:avLst/>
                    </a:prstGeom>
                  </pic:spPr>
                </pic:pic>
              </a:graphicData>
            </a:graphic>
          </wp:inline>
        </w:drawing>
      </w:r>
    </w:p>
    <w:p w:rsidR="00C15632" w:rsidP="00C15632" w:rsidRDefault="00C15632" w14:paraId="7149923F" w14:textId="787C7936">
      <w:pPr>
        <w:pStyle w:val="Caption"/>
        <w:jc w:val="center"/>
      </w:pPr>
      <w:r>
        <w:t>Figure 2.2.4: Visualization of breast cancer data after hiding class 1 data.</w:t>
      </w:r>
    </w:p>
    <w:p w:rsidRPr="00DF5C4D" w:rsidR="00DF5C4D" w:rsidP="00DF5C4D" w:rsidRDefault="00DF5C4D" w14:paraId="56222A8F" w14:textId="2A1C9186">
      <w:pPr>
        <w:pStyle w:val="ListParagraph"/>
        <w:numPr>
          <w:ilvl w:val="0"/>
          <w:numId w:val="8"/>
        </w:numPr>
        <w:rPr/>
      </w:pPr>
      <w:r w:rsidRPr="00DF5C4D" w:rsidR="00DF5C4D">
        <w:rPr>
          <w:rFonts w:ascii="TimesNewRoman" w:hAnsi="TimesNewRoman" w:cs="TimesNewRoman"/>
          <w:sz w:val="24"/>
          <w:szCs w:val="24"/>
        </w:rPr>
        <w:t xml:space="preserve">Reverse X and Y option performs data reversing. </w:t>
      </w:r>
      <w:r w:rsidR="00DF5C4D">
        <w:rPr>
          <w:rFonts w:ascii="TimesNewRoman" w:hAnsi="TimesNewRoman" w:cs="TimesNewRoman"/>
          <w:sz w:val="24"/>
          <w:szCs w:val="24"/>
        </w:rPr>
        <w:t xml:space="preserve">For instance, if </w:t>
      </w:r>
      <w:r w:rsidRPr="00CC0291" w:rsidR="00DF5C4D">
        <w:rPr>
          <w:rFonts w:ascii="TimesNewRoman" w:hAnsi="TimesNewRoman" w:cs="TimesNewRoman"/>
          <w:b w:val="1"/>
          <w:bCs w:val="1"/>
          <w:sz w:val="24"/>
          <w:szCs w:val="24"/>
        </w:rPr>
        <w:t>x</w:t>
      </w:r>
      <w:r w:rsidR="00DF5C4D">
        <w:rPr>
          <w:rFonts w:ascii="TimesNewRoman" w:hAnsi="TimesNewRoman" w:cs="TimesNewRoman"/>
          <w:sz w:val="24"/>
          <w:szCs w:val="24"/>
        </w:rPr>
        <w:t xml:space="preserve"> is an n-D point where </w:t>
      </w:r>
      <w:r w:rsidRPr="00CC0291" w:rsidR="00DF5C4D">
        <w:rPr>
          <w:rFonts w:ascii="TimesNewRoman" w:hAnsi="TimesNewRoman" w:cs="TimesNewRoman"/>
          <w:b w:val="1"/>
          <w:bCs w:val="1"/>
          <w:sz w:val="24"/>
          <w:szCs w:val="24"/>
        </w:rPr>
        <w:t>x</w:t>
      </w:r>
      <w:r w:rsidR="00DF5C4D">
        <w:rPr>
          <w:rFonts w:ascii="TimesNewRoman" w:hAnsi="TimesNewRoman" w:cs="TimesNewRoman"/>
          <w:sz w:val="24"/>
          <w:szCs w:val="24"/>
        </w:rPr>
        <w:t xml:space="preserve"> = (</w:t>
      </w:r>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1</w:t>
      </w:r>
      <w:r w:rsidR="00DF5C4D">
        <w:rPr>
          <w:rFonts w:ascii="TimesNewRoman" w:hAnsi="TimesNewRoman" w:cs="TimesNewRoman"/>
          <w:sz w:val="24"/>
          <w:szCs w:val="24"/>
        </w:rPr>
        <w:t>,</w:t>
      </w:r>
      <w:r w:rsidRPr="7D990F80" w:rsidR="00DF5C4D">
        <w:rPr>
          <w:rFonts w:ascii="TimesNewRoman" w:hAnsi="TimesNewRoman" w:cs="TimesNewRoman"/>
          <w:i w:val="1"/>
          <w:iCs w:val="1"/>
          <w:sz w:val="24"/>
          <w:szCs w:val="24"/>
        </w:rPr>
        <w:t xml:space="preserve"> 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2</w:t>
      </w:r>
      <w:r w:rsidR="00DF5C4D">
        <w:rPr>
          <w:rFonts w:ascii="TimesNewRoman" w:hAnsi="TimesNewRoman" w:cs="TimesNewRoman"/>
          <w:sz w:val="24"/>
          <w:szCs w:val="24"/>
        </w:rPr>
        <w:t xml:space="preserve">, </w:t>
      </w:r>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3,…</w:t>
      </w:r>
      <w:r w:rsidR="00DF5C4D">
        <w:rPr>
          <w:rFonts w:ascii="TimesNewRoman" w:hAnsi="TimesNewRoman" w:cs="TimesNewRoman"/>
          <w:sz w:val="24"/>
          <w:szCs w:val="24"/>
          <w:vertAlign w:val="subscript"/>
        </w:rPr>
        <w:t>…</w:t>
      </w:r>
      <w:r w:rsidRPr="7D990F80" w:rsidR="00DF5C4D">
        <w:rPr>
          <w:rFonts w:ascii="TimesNewRoman" w:hAnsi="TimesNewRoman" w:cs="TimesNewRoman"/>
          <w:i w:val="1"/>
          <w:iCs w:val="1"/>
          <w:sz w:val="24"/>
          <w:szCs w:val="24"/>
        </w:rPr>
        <w:t xml:space="preserve"> </w:t>
      </w:r>
      <w:proofErr w:type="spellStart"/>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n</w:t>
      </w:r>
      <w:proofErr w:type="spellEnd"/>
      <w:r w:rsidR="00DF5C4D">
        <w:rPr>
          <w:rFonts w:ascii="TimesNewRoman" w:hAnsi="TimesNewRoman" w:cs="TimesNewRoman"/>
          <w:sz w:val="24"/>
          <w:szCs w:val="24"/>
        </w:rPr>
        <w:t xml:space="preserve">),  reverse of </w:t>
      </w:r>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 xml:space="preserve">1  </w:t>
      </w:r>
      <w:r w:rsidR="00DF5C4D">
        <w:rPr>
          <w:rFonts w:ascii="TimesNewRoman" w:hAnsi="TimesNewRoman" w:cs="TimesNewRoman"/>
          <w:sz w:val="24"/>
          <w:szCs w:val="24"/>
        </w:rPr>
        <w:t xml:space="preserve">would</w:t>
      </w:r>
      <w:r w:rsidR="00DF5C4D">
        <w:rPr>
          <w:rFonts w:ascii="TimesNewRoman" w:hAnsi="TimesNewRoman" w:cs="TimesNewRoman"/>
          <w:sz w:val="24"/>
          <w:szCs w:val="24"/>
        </w:rPr>
        <w:t xml:space="preserve"> redisplay the data as </w:t>
      </w:r>
      <w:r w:rsidRPr="00CC0291" w:rsidR="00DF5C4D">
        <w:rPr>
          <w:rFonts w:ascii="TimesNewRoman" w:hAnsi="TimesNewRoman" w:cs="TimesNewRoman"/>
          <w:b w:val="1"/>
          <w:bCs w:val="1"/>
          <w:sz w:val="24"/>
          <w:szCs w:val="24"/>
        </w:rPr>
        <w:t>x</w:t>
      </w:r>
      <w:r w:rsidR="00DF5C4D">
        <w:rPr>
          <w:rFonts w:ascii="TimesNewRoman" w:hAnsi="TimesNewRoman" w:cs="TimesNewRoman"/>
          <w:sz w:val="24"/>
          <w:szCs w:val="24"/>
        </w:rPr>
        <w:t xml:space="preserve"> = (1 - </w:t>
      </w:r>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1</w:t>
      </w:r>
      <w:r w:rsidR="00DF5C4D">
        <w:rPr>
          <w:rFonts w:ascii="TimesNewRoman" w:hAnsi="TimesNewRoman" w:cs="TimesNewRoman"/>
          <w:sz w:val="24"/>
          <w:szCs w:val="24"/>
        </w:rPr>
        <w:t>,</w:t>
      </w:r>
      <w:r w:rsidRPr="7D990F80" w:rsidR="00DF5C4D">
        <w:rPr>
          <w:rFonts w:ascii="TimesNewRoman" w:hAnsi="TimesNewRoman" w:cs="TimesNewRoman"/>
          <w:i w:val="1"/>
          <w:iCs w:val="1"/>
          <w:sz w:val="24"/>
          <w:szCs w:val="24"/>
        </w:rPr>
        <w:t xml:space="preserve"> 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2</w:t>
      </w:r>
      <w:r w:rsidR="00DF5C4D">
        <w:rPr>
          <w:rFonts w:ascii="TimesNewRoman" w:hAnsi="TimesNewRoman" w:cs="TimesNewRoman"/>
          <w:sz w:val="24"/>
          <w:szCs w:val="24"/>
        </w:rPr>
        <w:t xml:space="preserve">, </w:t>
      </w:r>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3,…</w:t>
      </w:r>
      <w:r w:rsidR="00DF5C4D">
        <w:rPr>
          <w:rFonts w:ascii="TimesNewRoman" w:hAnsi="TimesNewRoman" w:cs="TimesNewRoman"/>
          <w:sz w:val="24"/>
          <w:szCs w:val="24"/>
          <w:vertAlign w:val="subscript"/>
        </w:rPr>
        <w:t>…</w:t>
      </w:r>
      <w:r w:rsidRPr="7D990F80" w:rsidR="00DF5C4D">
        <w:rPr>
          <w:rFonts w:ascii="TimesNewRoman" w:hAnsi="TimesNewRoman" w:cs="TimesNewRoman"/>
          <w:i w:val="1"/>
          <w:iCs w:val="1"/>
          <w:sz w:val="24"/>
          <w:szCs w:val="24"/>
        </w:rPr>
        <w:t xml:space="preserve"> </w:t>
      </w:r>
      <w:proofErr w:type="spellStart"/>
      <w:r w:rsidRPr="7D990F80" w:rsidR="00DF5C4D">
        <w:rPr>
          <w:rFonts w:ascii="TimesNewRoman" w:hAnsi="TimesNewRoman" w:cs="TimesNewRoman"/>
          <w:i w:val="1"/>
          <w:iCs w:val="1"/>
          <w:sz w:val="24"/>
          <w:szCs w:val="24"/>
        </w:rPr>
        <w:t>x</w:t>
      </w:r>
      <w:r w:rsidRPr="00CC0291">
        <w:rPr>
          <w:rFonts w:ascii="TimesNewRoman" w:hAnsi="TimesNewRoman" w:cs="TimesNewRoman"/>
          <w:i/>
          <w:iCs/>
          <w:sz w:val="24"/>
          <w:szCs w:val="24"/>
        </w:rPr>
        <w:softHyphen/>
      </w:r>
      <w:r w:rsidR="00DF5C4D">
        <w:rPr>
          <w:rFonts w:ascii="TimesNewRoman" w:hAnsi="TimesNewRoman" w:cs="TimesNewRoman"/>
          <w:sz w:val="24"/>
          <w:szCs w:val="24"/>
          <w:vertAlign w:val="subscript"/>
        </w:rPr>
        <w:t>n</w:t>
      </w:r>
      <w:proofErr w:type="spellEnd"/>
      <w:r w:rsidR="00DF5C4D">
        <w:rPr>
          <w:rFonts w:ascii="TimesNewRoman" w:hAnsi="TimesNewRoman" w:cs="TimesNewRoman"/>
          <w:sz w:val="24"/>
          <w:szCs w:val="24"/>
        </w:rPr>
        <w:t>).</w:t>
      </w:r>
    </w:p>
    <w:p w:rsidRPr="00DF5C4D" w:rsidR="00DF5C4D" w:rsidP="00DF5C4D" w:rsidRDefault="00DF5C4D" w14:paraId="25079620" w14:textId="2C4F92B1">
      <w:pPr>
        <w:pStyle w:val="ListParagraph"/>
        <w:rPr>
          <w:b/>
          <w:bCs/>
        </w:rPr>
      </w:pPr>
      <w:r>
        <w:rPr>
          <w:rFonts w:ascii="TimesNewRoman" w:hAnsi="TimesNewRoman" w:cs="TimesNewRoman"/>
          <w:sz w:val="24"/>
          <w:szCs w:val="24"/>
        </w:rPr>
        <w:t xml:space="preserve">‘Reverse X’ button reverses the horizontal coordinates of the selected cartesian coordinate pair and ‘Reverse Y’ button reverses the vertical coordinates of the </w:t>
      </w:r>
      <w:r>
        <w:rPr>
          <w:rFonts w:ascii="TimesNewRoman" w:hAnsi="TimesNewRoman" w:cs="TimesNewRoman"/>
          <w:sz w:val="24"/>
          <w:szCs w:val="24"/>
        </w:rPr>
        <w:t>selected cartesian coordinate pair</w:t>
      </w:r>
      <w:r>
        <w:rPr>
          <w:rFonts w:ascii="TimesNewRoman" w:hAnsi="TimesNewRoman" w:cs="TimesNewRoman"/>
          <w:sz w:val="24"/>
          <w:szCs w:val="24"/>
        </w:rPr>
        <w:t>.</w:t>
      </w:r>
    </w:p>
    <w:p w:rsidR="00DF5C4D" w:rsidP="00DF5C4D" w:rsidRDefault="00DF5C4D" w14:paraId="77C798B2" w14:textId="6B760BA2">
      <w:pPr>
        <w:pStyle w:val="ListParagraph"/>
      </w:pPr>
      <w:r w:rsidR="00DF5C4D">
        <w:drawing>
          <wp:inline wp14:editId="2C00FCCA" wp14:anchorId="2AA93678">
            <wp:extent cx="5943600" cy="2945130"/>
            <wp:effectExtent l="0" t="0" r="0" b="7620"/>
            <wp:docPr id="6" name="Picture 6" title=""/>
            <wp:cNvGraphicFramePr>
              <a:graphicFrameLocks noChangeAspect="1"/>
            </wp:cNvGraphicFramePr>
            <a:graphic>
              <a:graphicData uri="http://schemas.openxmlformats.org/drawingml/2006/picture">
                <pic:pic>
                  <pic:nvPicPr>
                    <pic:cNvPr id="0" name="Picture 6"/>
                    <pic:cNvPicPr/>
                  </pic:nvPicPr>
                  <pic:blipFill>
                    <a:blip r:embed="R890b5bd313ce4c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45130"/>
                    </a:xfrm>
                    <a:prstGeom prst="rect">
                      <a:avLst/>
                    </a:prstGeom>
                  </pic:spPr>
                </pic:pic>
              </a:graphicData>
            </a:graphic>
          </wp:inline>
        </w:drawing>
      </w:r>
    </w:p>
    <w:p w:rsidR="00DF5C4D" w:rsidP="00DF5C4D" w:rsidRDefault="00DF5C4D" w14:paraId="3F39E252" w14:textId="52AA6D5D">
      <w:pPr>
        <w:pStyle w:val="Caption"/>
        <w:jc w:val="center"/>
      </w:pPr>
      <w:r>
        <w:t>Figure 2.2.</w:t>
      </w:r>
      <w:r>
        <w:t>5</w:t>
      </w:r>
      <w:r>
        <w:t xml:space="preserve">: Visualization of breast cancer data after </w:t>
      </w:r>
      <w:r>
        <w:t>performing Reverse X on the first graph</w:t>
      </w:r>
      <w:r>
        <w:t>.</w:t>
      </w:r>
    </w:p>
    <w:p w:rsidR="00D81DA7" w:rsidP="00D81DA7" w:rsidRDefault="00D81DA7" w14:paraId="6F3258F5" w14:textId="798B967A"/>
    <w:p w:rsidRPr="00D81DA7" w:rsidR="00D81DA7" w:rsidP="00D81DA7" w:rsidRDefault="00D81DA7" w14:paraId="7B18C0AD" w14:textId="77777777"/>
    <w:p w:rsidRPr="00DF4407" w:rsidR="00D81DA7" w:rsidP="00D81DA7" w:rsidRDefault="00D81DA7" w14:paraId="32E1D9E6" w14:textId="68A54532">
      <w:pPr>
        <w:pStyle w:val="ListParagraph"/>
        <w:numPr>
          <w:ilvl w:val="0"/>
          <w:numId w:val="8"/>
        </w:numPr>
      </w:pPr>
      <w:r w:rsidRPr="00DF4407">
        <w:lastRenderedPageBreak/>
        <w:t xml:space="preserve">After checking the ‘Enable Data Display Based on Selected Area’, </w:t>
      </w:r>
      <w:r w:rsidRPr="00DF4407" w:rsidR="00DF4407">
        <w:t>the user can only display the data that belongs to a particular rectangle.</w:t>
      </w:r>
    </w:p>
    <w:p w:rsidR="00D81DA7" w:rsidP="00D81DA7" w:rsidRDefault="00DF4407" w14:paraId="1D712A84" w14:textId="1416F396">
      <w:pPr>
        <w:pStyle w:val="ListParagraph"/>
      </w:pPr>
      <w:r w:rsidR="00DF4407">
        <w:drawing>
          <wp:inline wp14:editId="5F1FCF45" wp14:anchorId="4F8B6C6D">
            <wp:extent cx="5943600" cy="2937510"/>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b667111ec49d4b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7510"/>
                    </a:xfrm>
                    <a:prstGeom prst="rect">
                      <a:avLst/>
                    </a:prstGeom>
                  </pic:spPr>
                </pic:pic>
              </a:graphicData>
            </a:graphic>
          </wp:inline>
        </w:drawing>
      </w:r>
    </w:p>
    <w:p w:rsidR="00D81DA7" w:rsidP="00D81DA7" w:rsidRDefault="00D81DA7" w14:paraId="1978DB41" w14:textId="4B1B8800">
      <w:pPr>
        <w:pStyle w:val="Caption"/>
        <w:jc w:val="center"/>
      </w:pPr>
      <w:r>
        <w:t>Figure 2.2.</w:t>
      </w:r>
      <w:r w:rsidR="00DF4407">
        <w:t>6</w:t>
      </w:r>
      <w:r>
        <w:t xml:space="preserve">: Visualization of breast cancer data </w:t>
      </w:r>
      <w:r w:rsidR="00DC0446">
        <w:t>belong to the grey rectangle for the first graph</w:t>
      </w:r>
      <w:r>
        <w:t>.</w:t>
      </w:r>
    </w:p>
    <w:p w:rsidR="00DC0446" w:rsidP="00DC0446" w:rsidRDefault="00006CB4" w14:paraId="36D27EE2" w14:textId="6FA6FC72">
      <w:pPr>
        <w:pStyle w:val="ListParagraph"/>
        <w:keepNext/>
      </w:pPr>
      <w:r w:rsidR="00006CB4">
        <w:drawing>
          <wp:inline wp14:editId="22DBB0E5" wp14:anchorId="742F867D">
            <wp:extent cx="5943600" cy="2952750"/>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99b71954d17c45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52750"/>
                    </a:xfrm>
                    <a:prstGeom prst="rect">
                      <a:avLst/>
                    </a:prstGeom>
                  </pic:spPr>
                </pic:pic>
              </a:graphicData>
            </a:graphic>
          </wp:inline>
        </w:drawing>
      </w:r>
    </w:p>
    <w:p w:rsidR="00DC0446" w:rsidP="00DC0446" w:rsidRDefault="00DC0446" w14:paraId="190E3E0F" w14:textId="036DAC45">
      <w:pPr>
        <w:pStyle w:val="Caption"/>
        <w:jc w:val="center"/>
      </w:pPr>
      <w:r>
        <w:t xml:space="preserve">                            </w:t>
      </w:r>
      <w:r w:rsidRPr="00B5088E">
        <w:t>Figure 2.2.7: Visualization of breast cancer data belong to the grey rectangle for the first graph and red rectangle of the third graph.</w:t>
      </w:r>
    </w:p>
    <w:p w:rsidRPr="00DC0446" w:rsidR="00DC0446" w:rsidP="00DC0446" w:rsidRDefault="00DC0446" w14:paraId="7A3D3459" w14:textId="77777777"/>
    <w:p w:rsidRPr="00DF5C4D" w:rsidR="00DF5C4D" w:rsidP="00DF5C4D" w:rsidRDefault="00DF5C4D" w14:paraId="5A42F79D" w14:textId="77777777"/>
    <w:p w:rsidRPr="00DA6B19" w:rsidR="00C15632" w:rsidP="008B6812" w:rsidRDefault="00C15632" w14:paraId="2814CB72" w14:textId="01415237">
      <w:pPr>
        <w:pStyle w:val="ListParagraph"/>
      </w:pPr>
    </w:p>
    <w:p w:rsidRPr="00564038" w:rsidR="74BDFBA9" w:rsidP="15F7E58B" w:rsidRDefault="060BC258" w14:paraId="0AD090D8" w14:textId="5C984DE6">
      <w:pPr>
        <w:pStyle w:val="Heading1"/>
        <w:rPr>
          <w:i/>
          <w:iCs/>
        </w:rPr>
      </w:pPr>
      <w:r>
        <w:lastRenderedPageBreak/>
        <w:t>3</w:t>
      </w:r>
      <w:r w:rsidR="4B30A421">
        <w:t xml:space="preserve"> </w:t>
      </w:r>
      <w:r w:rsidR="06A91EB7">
        <w:t>Experimentation</w:t>
      </w:r>
    </w:p>
    <w:p w:rsidR="00006CB4" w:rsidP="00006CB4" w:rsidRDefault="00006CB4" w14:paraId="78FC103B" w14:textId="0F19CED8">
      <w:pPr>
        <w:pStyle w:val="Heading2"/>
        <w:rPr>
          <w:sz w:val="28"/>
          <w:szCs w:val="28"/>
        </w:rPr>
      </w:pPr>
      <w:r w:rsidR="00006CB4">
        <w:rPr/>
        <w:t>3</w:t>
      </w:r>
      <w:r w:rsidR="00006CB4">
        <w:rPr/>
        <w:t xml:space="preserve">.1 </w:t>
      </w:r>
      <w:r w:rsidRPr="50A108CE" w:rsidR="00006CB4">
        <w:rPr>
          <w:sz w:val="28"/>
          <w:szCs w:val="28"/>
        </w:rPr>
        <w:t>Decision Trees in Bended Attributes</w:t>
      </w:r>
    </w:p>
    <w:p w:rsidR="50A108CE" w:rsidP="50A108CE" w:rsidRDefault="50A108CE" w14:paraId="00629AAD" w14:textId="7638E346">
      <w:pPr>
        <w:pStyle w:val="Normal"/>
      </w:pPr>
    </w:p>
    <w:p w:rsidR="00006CB4" w:rsidP="00006CB4" w:rsidRDefault="00006CB4" w14:paraId="79079AF8" w14:textId="7ED6E23C">
      <w:r w:rsidR="273A5441">
        <w:rPr/>
        <w:t>Figure 3.1.1 shows a decision tree trained on the breast cancer training dataset in Tanagra. Both the training and testing sets have been loaded and are displa</w:t>
      </w:r>
      <w:r w:rsidR="4EBD40B6">
        <w:rPr/>
        <w:t xml:space="preserve">yed, with malignant target class colored red and benign target class colored blue. Transparency has </w:t>
      </w:r>
      <w:r w:rsidR="4B54672F">
        <w:rPr/>
        <w:t>been applied to the sample colors, making it easier to see the density of samples over the different tree branches.</w:t>
      </w:r>
    </w:p>
    <w:p w:rsidR="00006CB4" w:rsidP="50A108CE" w:rsidRDefault="00006CB4" w14:paraId="33D11FE5" w14:textId="244D9C65">
      <w:pPr>
        <w:pStyle w:val="Normal"/>
        <w:jc w:val="center"/>
      </w:pPr>
      <w:r w:rsidR="64C07044">
        <w:drawing>
          <wp:inline wp14:editId="4CA662FB" wp14:anchorId="7E66D864">
            <wp:extent cx="5943600" cy="3491865"/>
            <wp:effectExtent l="0" t="0" r="0" b="0"/>
            <wp:docPr id="1063931323" name="" title=""/>
            <wp:cNvGraphicFramePr>
              <a:graphicFrameLocks noChangeAspect="1"/>
            </wp:cNvGraphicFramePr>
            <a:graphic>
              <a:graphicData uri="http://schemas.openxmlformats.org/drawingml/2006/picture">
                <pic:pic>
                  <pic:nvPicPr>
                    <pic:cNvPr id="0" name=""/>
                    <pic:cNvPicPr/>
                  </pic:nvPicPr>
                  <pic:blipFill>
                    <a:blip r:embed="Rf36e3105f0124a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00006CB4" w:rsidP="50A108CE" w:rsidRDefault="00006CB4" w14:paraId="6A8BFD74" w14:textId="7C4668AA">
      <w:pPr>
        <w:pStyle w:val="Caption"/>
        <w:bidi w:val="0"/>
        <w:spacing w:before="0" w:beforeAutospacing="off" w:after="200" w:afterAutospacing="off" w:line="240" w:lineRule="auto"/>
        <w:ind w:left="0" w:right="0"/>
        <w:jc w:val="center"/>
      </w:pPr>
      <w:r w:rsidR="4AE029C2">
        <w:rPr/>
        <w:t>Figure 3.1.1: Tanagra Decision Tree using Breast Cancer Dataset (Both Test and Training Data)</w:t>
      </w:r>
    </w:p>
    <w:p w:rsidR="00006CB4" w:rsidP="50A108CE" w:rsidRDefault="00006CB4" w14:paraId="40D9B5C6" w14:textId="1ACBF377">
      <w:pPr>
        <w:pStyle w:val="Normal"/>
        <w:jc w:val="center"/>
      </w:pPr>
    </w:p>
    <w:p w:rsidR="00006CB4" w:rsidP="50A108CE" w:rsidRDefault="00006CB4" w14:paraId="61184976" w14:textId="091B9B60">
      <w:pPr>
        <w:pStyle w:val="Normal"/>
        <w:jc w:val="left"/>
      </w:pPr>
      <w:r w:rsidR="3F7A3533">
        <w:rPr/>
        <w:t>Figure 3.1.2 shows the popup window after the left benign leaf node has been clicked. We can see that only 8.6% of all samples pass through this node.</w:t>
      </w:r>
    </w:p>
    <w:p w:rsidR="00006CB4" w:rsidP="50A108CE" w:rsidRDefault="00006CB4" w14:paraId="78C15B25" w14:textId="4149EA2A">
      <w:pPr>
        <w:pStyle w:val="Normal"/>
      </w:pPr>
      <w:r w:rsidR="3A031C10">
        <w:drawing>
          <wp:inline wp14:editId="3B469826" wp14:anchorId="18340B92">
            <wp:extent cx="5943600" cy="3491865"/>
            <wp:effectExtent l="0" t="0" r="0" b="0"/>
            <wp:docPr id="246594598" name="" title=""/>
            <wp:cNvGraphicFramePr>
              <a:graphicFrameLocks noChangeAspect="1"/>
            </wp:cNvGraphicFramePr>
            <a:graphic>
              <a:graphicData uri="http://schemas.openxmlformats.org/drawingml/2006/picture">
                <pic:pic>
                  <pic:nvPicPr>
                    <pic:cNvPr id="0" name=""/>
                    <pic:cNvPicPr/>
                  </pic:nvPicPr>
                  <pic:blipFill>
                    <a:blip r:embed="R8440c528669042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00006CB4" w:rsidP="50A108CE" w:rsidRDefault="00006CB4" w14:paraId="71C1CEC5" w14:textId="3492E580">
      <w:pPr>
        <w:pStyle w:val="Caption"/>
        <w:bidi w:val="0"/>
        <w:spacing w:before="0" w:beforeAutospacing="off" w:after="200" w:afterAutospacing="off" w:line="240" w:lineRule="auto"/>
        <w:ind w:left="0" w:right="0"/>
        <w:jc w:val="center"/>
      </w:pPr>
      <w:r w:rsidR="5B557786">
        <w:rPr/>
        <w:t>Figure 3.1.2: Automatically Counting Number of Samples Traveling to Benign Leaf Node</w:t>
      </w:r>
    </w:p>
    <w:p w:rsidR="00006CB4" w:rsidP="50A108CE" w:rsidRDefault="00006CB4" w14:paraId="2A45FA53" w14:textId="4A792CBA">
      <w:pPr>
        <w:pStyle w:val="Normal"/>
      </w:pPr>
    </w:p>
    <w:p w:rsidR="00006CB4" w:rsidP="50A108CE" w:rsidRDefault="00006CB4" w14:paraId="60E88248" w14:textId="657FDE7B">
      <w:pPr>
        <w:pStyle w:val="Normal"/>
      </w:pPr>
      <w:r w:rsidR="7DB051BA">
        <w:rPr/>
        <w:t>Figure 3.1.3 shows the same decision tree and data in Advanced Mode, which visually encodes sample attribute values in relation to each other and the node threshold by drawing the branc</w:t>
      </w:r>
      <w:r w:rsidR="23C341A0">
        <w:rPr/>
        <w:t>h intersection point either closer or farther from the parent node.</w:t>
      </w:r>
    </w:p>
    <w:p w:rsidR="00006CB4" w:rsidP="50A108CE" w:rsidRDefault="00006CB4" w14:paraId="2CD29B2B" w14:textId="6463B466">
      <w:pPr>
        <w:pStyle w:val="Normal"/>
        <w:jc w:val="center"/>
      </w:pPr>
      <w:r w:rsidR="3A031C10">
        <w:drawing>
          <wp:inline wp14:editId="71B7C464" wp14:anchorId="1D43E453">
            <wp:extent cx="5943600" cy="3491865"/>
            <wp:effectExtent l="0" t="0" r="0" b="0"/>
            <wp:docPr id="709779063" name="" title=""/>
            <wp:cNvGraphicFramePr>
              <a:graphicFrameLocks noChangeAspect="1"/>
            </wp:cNvGraphicFramePr>
            <a:graphic>
              <a:graphicData uri="http://schemas.openxmlformats.org/drawingml/2006/picture">
                <pic:pic>
                  <pic:nvPicPr>
                    <pic:cNvPr id="0" name=""/>
                    <pic:cNvPicPr/>
                  </pic:nvPicPr>
                  <pic:blipFill>
                    <a:blip r:embed="Rfcb987310fb542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00006CB4" w:rsidP="50A108CE" w:rsidRDefault="00006CB4" w14:paraId="49D0E0F5" w14:textId="4013267C">
      <w:pPr>
        <w:pStyle w:val="Caption"/>
        <w:bidi w:val="0"/>
        <w:spacing w:before="0" w:beforeAutospacing="off" w:after="200" w:afterAutospacing="off" w:line="240" w:lineRule="auto"/>
        <w:ind w:left="0" w:right="0"/>
        <w:jc w:val="center"/>
      </w:pPr>
      <w:r w:rsidR="14028EFE">
        <w:rPr/>
        <w:t>Figure 3.1.</w:t>
      </w:r>
      <w:r w:rsidR="76126791">
        <w:rPr/>
        <w:t>3</w:t>
      </w:r>
      <w:r w:rsidR="14028EFE">
        <w:rPr/>
        <w:t>: Advanced Mode with Transparency Applied</w:t>
      </w:r>
    </w:p>
    <w:p w:rsidR="00006CB4" w:rsidP="50A108CE" w:rsidRDefault="00006CB4" w14:paraId="61B5CAF2" w14:textId="3DA2543E">
      <w:pPr>
        <w:pStyle w:val="Normal"/>
        <w:jc w:val="center"/>
      </w:pPr>
    </w:p>
    <w:p w:rsidR="14E26BC0" w:rsidP="7D990F80" w:rsidRDefault="14E26BC0" w14:paraId="6539B1AC" w14:textId="7B6F7446">
      <w:pPr>
        <w:pStyle w:val="Normal"/>
        <w:jc w:val="both"/>
      </w:pPr>
      <w:r w:rsidR="14E26BC0">
        <w:rPr/>
        <w:t>Figure 3.1.</w:t>
      </w:r>
      <w:r w:rsidR="5CE3BA7E">
        <w:rPr/>
        <w:t>4</w:t>
      </w:r>
      <w:r w:rsidR="766B1F87">
        <w:rPr/>
        <w:t xml:space="preserve"> </w:t>
      </w:r>
      <w:r w:rsidR="0C6AA316">
        <w:rPr/>
        <w:t>s</w:t>
      </w:r>
      <w:r w:rsidR="0BFC29B0">
        <w:rPr/>
        <w:t xml:space="preserve">hows </w:t>
      </w:r>
      <w:r w:rsidR="7FF1220A">
        <w:rPr/>
        <w:t>a</w:t>
      </w:r>
      <w:r w:rsidR="0BFC29B0">
        <w:rPr/>
        <w:t xml:space="preserve">ll </w:t>
      </w:r>
      <w:r w:rsidR="53176282">
        <w:rPr/>
        <w:t>i</w:t>
      </w:r>
      <w:r w:rsidR="0BFC29B0">
        <w:rPr/>
        <w:t xml:space="preserve">ncorrectly </w:t>
      </w:r>
      <w:r w:rsidR="1592C92E">
        <w:rPr/>
        <w:t>classified Benign samples</w:t>
      </w:r>
      <w:r w:rsidR="5C38174B">
        <w:rPr/>
        <w:t xml:space="preserve"> after the filter has been applied</w:t>
      </w:r>
      <w:r w:rsidR="1592C92E">
        <w:rPr/>
        <w:t xml:space="preserve">. Here we can see that for the most </w:t>
      </w:r>
      <w:r w:rsidR="79DE0A9F">
        <w:rPr/>
        <w:t>of these samples are relatively close to the “worst concave points” threshold.</w:t>
      </w:r>
    </w:p>
    <w:p w:rsidR="00006CB4" w:rsidP="50A108CE" w:rsidRDefault="00006CB4" w14:paraId="26979CDC" w14:textId="3BCEF89E">
      <w:pPr>
        <w:pStyle w:val="Normal"/>
        <w:jc w:val="center"/>
      </w:pPr>
      <w:r w:rsidR="6456B91E">
        <w:drawing>
          <wp:inline wp14:editId="4D50F3E8" wp14:anchorId="560C829B">
            <wp:extent cx="5943600" cy="3491865"/>
            <wp:effectExtent l="0" t="0" r="0" b="0"/>
            <wp:docPr id="728183142" name="" title=""/>
            <wp:cNvGraphicFramePr>
              <a:graphicFrameLocks noChangeAspect="1"/>
            </wp:cNvGraphicFramePr>
            <a:graphic>
              <a:graphicData uri="http://schemas.openxmlformats.org/drawingml/2006/picture">
                <pic:pic>
                  <pic:nvPicPr>
                    <pic:cNvPr id="0" name=""/>
                    <pic:cNvPicPr/>
                  </pic:nvPicPr>
                  <pic:blipFill>
                    <a:blip r:embed="Ra15b05782f5f40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00006CB4" w:rsidP="50A108CE" w:rsidRDefault="00006CB4" w14:paraId="76B524AC" w14:textId="4911393E">
      <w:pPr>
        <w:pStyle w:val="Caption"/>
        <w:bidi w:val="0"/>
        <w:spacing w:before="0" w:beforeAutospacing="off" w:after="200" w:afterAutospacing="off" w:line="240" w:lineRule="auto"/>
        <w:ind w:left="0" w:right="0"/>
        <w:jc w:val="center"/>
      </w:pPr>
      <w:r w:rsidR="77DCD2C0">
        <w:rPr/>
        <w:t>Figure 3.1.</w:t>
      </w:r>
      <w:r w:rsidR="7FB267E6">
        <w:rPr/>
        <w:t>4</w:t>
      </w:r>
      <w:r w:rsidR="77DCD2C0">
        <w:rPr/>
        <w:t>: Left-over Samples After “Incorrectly Classified Benign” Filter is Applied</w:t>
      </w:r>
    </w:p>
    <w:p w:rsidR="00006CB4" w:rsidP="50A108CE" w:rsidRDefault="00006CB4" w14:paraId="0FDEB570" w14:textId="3FA945B3">
      <w:pPr>
        <w:pStyle w:val="Normal"/>
        <w:bidi w:val="0"/>
        <w:jc w:val="center"/>
      </w:pPr>
    </w:p>
    <w:p w:rsidR="124D0758" w:rsidP="7D990F80" w:rsidRDefault="124D0758" w14:paraId="2D4A03C2" w14:textId="1E530015">
      <w:pPr>
        <w:pStyle w:val="Normal"/>
        <w:bidi w:val="0"/>
        <w:jc w:val="left"/>
      </w:pPr>
      <w:r w:rsidR="124D0758">
        <w:rPr/>
        <w:t xml:space="preserve">Figure 3.1.5 in contrast shows all incorrectly </w:t>
      </w:r>
      <w:r w:rsidR="124D0758">
        <w:rPr/>
        <w:t>classified</w:t>
      </w:r>
      <w:r w:rsidR="124D0758">
        <w:rPr/>
        <w:t xml:space="preserve"> Malignant samples. For these samples, it is less </w:t>
      </w:r>
      <w:r w:rsidR="61C1FF03">
        <w:rPr/>
        <w:t>consistently close to the threshold.</w:t>
      </w:r>
    </w:p>
    <w:p w:rsidR="00006CB4" w:rsidP="50A108CE" w:rsidRDefault="00006CB4" w14:paraId="21696E67" w14:textId="4FBC6FFB">
      <w:pPr>
        <w:pStyle w:val="Normal"/>
        <w:jc w:val="center"/>
      </w:pPr>
      <w:r w:rsidR="6B17BE21">
        <w:drawing>
          <wp:inline wp14:editId="1488891D" wp14:anchorId="4100908A">
            <wp:extent cx="5943600" cy="3491865"/>
            <wp:effectExtent l="0" t="0" r="0" b="0"/>
            <wp:docPr id="355458690" name="" title=""/>
            <wp:cNvGraphicFramePr>
              <a:graphicFrameLocks noChangeAspect="1"/>
            </wp:cNvGraphicFramePr>
            <a:graphic>
              <a:graphicData uri="http://schemas.openxmlformats.org/drawingml/2006/picture">
                <pic:pic>
                  <pic:nvPicPr>
                    <pic:cNvPr id="0" name=""/>
                    <pic:cNvPicPr/>
                  </pic:nvPicPr>
                  <pic:blipFill>
                    <a:blip r:embed="R33740ffa394242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3AADA565" w:rsidP="50A108CE" w:rsidRDefault="3AADA565" w14:paraId="4F4A0A6E" w14:textId="15755C62">
      <w:pPr>
        <w:pStyle w:val="Caption"/>
        <w:bidi w:val="0"/>
        <w:spacing w:before="0" w:beforeAutospacing="off" w:after="200" w:afterAutospacing="off" w:line="240" w:lineRule="auto"/>
        <w:ind w:left="0" w:right="0"/>
        <w:jc w:val="center"/>
      </w:pPr>
      <w:r w:rsidR="3AADA565">
        <w:rPr/>
        <w:t>Figure 3.1.5: Left-over Samples After “Incorrectly Classified Malignant” Filter is Applied</w:t>
      </w:r>
    </w:p>
    <w:p w:rsidR="50A108CE" w:rsidP="50A108CE" w:rsidRDefault="50A108CE" w14:paraId="21EE1735" w14:textId="64A53048">
      <w:pPr>
        <w:pStyle w:val="Normal"/>
        <w:jc w:val="center"/>
      </w:pPr>
    </w:p>
    <w:p w:rsidR="12F25E33" w:rsidP="7D990F80" w:rsidRDefault="12F25E33" w14:paraId="067DC2C2" w14:textId="134E9AA0">
      <w:pPr>
        <w:pStyle w:val="Normal"/>
        <w:jc w:val="left"/>
      </w:pPr>
      <w:r w:rsidR="12F25E33">
        <w:rPr/>
        <w:t>Figure 3.1.6 shows the confusion matrix metrics for the training dataset, displaying an overall prediction accuracy of 93.8%.</w:t>
      </w:r>
    </w:p>
    <w:p w:rsidR="6045F069" w:rsidP="50A108CE" w:rsidRDefault="6045F069" w14:paraId="17803D09" w14:textId="31EA67CC">
      <w:pPr>
        <w:pStyle w:val="Normal"/>
        <w:jc w:val="center"/>
      </w:pPr>
      <w:r w:rsidR="6045F069">
        <w:drawing>
          <wp:inline wp14:editId="5D594A57" wp14:anchorId="0A172912">
            <wp:extent cx="5943600" cy="3491865"/>
            <wp:effectExtent l="0" t="0" r="0" b="0"/>
            <wp:docPr id="876101235" name="" title=""/>
            <wp:cNvGraphicFramePr>
              <a:graphicFrameLocks noChangeAspect="1"/>
            </wp:cNvGraphicFramePr>
            <a:graphic>
              <a:graphicData uri="http://schemas.openxmlformats.org/drawingml/2006/picture">
                <pic:pic>
                  <pic:nvPicPr>
                    <pic:cNvPr id="0" name=""/>
                    <pic:cNvPicPr/>
                  </pic:nvPicPr>
                  <pic:blipFill>
                    <a:blip r:embed="R05f8ec32ad7a4d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1BB68ECD" w:rsidP="50A108CE" w:rsidRDefault="1BB68ECD" w14:paraId="11867777" w14:textId="6146AED5">
      <w:pPr>
        <w:pStyle w:val="Caption"/>
        <w:bidi w:val="0"/>
        <w:spacing w:before="0" w:beforeAutospacing="off" w:after="200" w:afterAutospacing="off" w:line="240" w:lineRule="auto"/>
        <w:ind w:left="0" w:right="0"/>
        <w:jc w:val="center"/>
      </w:pPr>
      <w:r w:rsidR="1BB68ECD">
        <w:rPr/>
        <w:t>Figure 3.1.6: Confusion Matrix and Accuracy of Training Dataset After Applying “Training Set” Filter</w:t>
      </w:r>
    </w:p>
    <w:p w:rsidR="50A108CE" w:rsidP="50A108CE" w:rsidRDefault="50A108CE" w14:paraId="144A777B" w14:textId="1F3486E8">
      <w:pPr>
        <w:pStyle w:val="Normal"/>
        <w:jc w:val="center"/>
      </w:pPr>
    </w:p>
    <w:p w:rsidR="50A108CE" w:rsidP="7D990F80" w:rsidRDefault="50A108CE" w14:paraId="5F9D2001" w14:textId="657900AF">
      <w:pPr>
        <w:pStyle w:val="Normal"/>
        <w:jc w:val="left"/>
      </w:pPr>
      <w:r w:rsidR="2FCE661A">
        <w:rPr/>
        <w:t>Figure 3.1.</w:t>
      </w:r>
      <w:r w:rsidR="29A36B2B">
        <w:rPr/>
        <w:t>7</w:t>
      </w:r>
      <w:r w:rsidR="2FCE661A">
        <w:rPr/>
        <w:t xml:space="preserve"> shows the confusion matrix metrics for the t</w:t>
      </w:r>
      <w:r w:rsidR="4304A7BC">
        <w:rPr/>
        <w:t>est</w:t>
      </w:r>
      <w:r w:rsidR="2FCE661A">
        <w:rPr/>
        <w:t>ing dataset, displaying an overall prediction accuracy of 9</w:t>
      </w:r>
      <w:r w:rsidR="20C734A5">
        <w:rPr/>
        <w:t>2.1</w:t>
      </w:r>
      <w:r w:rsidR="2FCE661A">
        <w:rPr/>
        <w:t>%.</w:t>
      </w:r>
      <w:r w:rsidR="35D91B33">
        <w:rPr/>
        <w:t xml:space="preserve"> Overall, the accuracy between the two is very similar.</w:t>
      </w:r>
    </w:p>
    <w:p w:rsidR="6045F069" w:rsidP="50A108CE" w:rsidRDefault="6045F069" w14:paraId="4AAE13AC" w14:textId="35611A62">
      <w:pPr>
        <w:pStyle w:val="Normal"/>
        <w:jc w:val="center"/>
      </w:pPr>
      <w:r w:rsidR="6045F069">
        <w:drawing>
          <wp:inline wp14:editId="7C8D7A38" wp14:anchorId="3AC0F661">
            <wp:extent cx="5943600" cy="3491865"/>
            <wp:effectExtent l="0" t="0" r="0" b="0"/>
            <wp:docPr id="1716113827" name="" title=""/>
            <wp:cNvGraphicFramePr>
              <a:graphicFrameLocks noChangeAspect="1"/>
            </wp:cNvGraphicFramePr>
            <a:graphic>
              <a:graphicData uri="http://schemas.openxmlformats.org/drawingml/2006/picture">
                <pic:pic>
                  <pic:nvPicPr>
                    <pic:cNvPr id="0" name=""/>
                    <pic:cNvPicPr/>
                  </pic:nvPicPr>
                  <pic:blipFill>
                    <a:blip r:embed="R22d05b6826484c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1865"/>
                    </a:xfrm>
                    <a:prstGeom prst="rect">
                      <a:avLst/>
                    </a:prstGeom>
                  </pic:spPr>
                </pic:pic>
              </a:graphicData>
            </a:graphic>
          </wp:inline>
        </w:drawing>
      </w:r>
    </w:p>
    <w:p w:rsidR="0419B327" w:rsidP="50A108CE" w:rsidRDefault="0419B327" w14:paraId="3AD03A36" w14:textId="201D7DAE">
      <w:pPr>
        <w:pStyle w:val="Caption"/>
        <w:bidi w:val="0"/>
        <w:spacing w:before="0" w:beforeAutospacing="off" w:after="200" w:afterAutospacing="off" w:line="240" w:lineRule="auto"/>
        <w:ind w:left="0" w:right="0"/>
        <w:jc w:val="center"/>
      </w:pPr>
      <w:r w:rsidR="0419B327">
        <w:rPr/>
        <w:t>Figure 3.1.7: Confusion Matrix and Accuracy of Testing Dataset After Applying “Testing Set” Filter</w:t>
      </w:r>
    </w:p>
    <w:p w:rsidR="50A108CE" w:rsidP="50A108CE" w:rsidRDefault="50A108CE" w14:paraId="6E1CFE9D" w14:textId="6FA322D8">
      <w:pPr>
        <w:pStyle w:val="Heading2"/>
      </w:pPr>
    </w:p>
    <w:p w:rsidR="00006CB4" w:rsidP="00006CB4" w:rsidRDefault="00006CB4" w14:paraId="64BD2E06" w14:textId="4FFFE0B3">
      <w:pPr>
        <w:pStyle w:val="Heading2"/>
        <w:rPr>
          <w:sz w:val="28"/>
          <w:szCs w:val="28"/>
        </w:rPr>
      </w:pPr>
      <w:r>
        <w:t>3</w:t>
      </w:r>
      <w:r>
        <w:t xml:space="preserve">.2 </w:t>
      </w:r>
      <w:r w:rsidRPr="00DA6B19">
        <w:rPr>
          <w:sz w:val="28"/>
          <w:szCs w:val="28"/>
        </w:rPr>
        <w:t xml:space="preserve">Decision Trees in </w:t>
      </w:r>
      <w:r>
        <w:rPr>
          <w:sz w:val="28"/>
          <w:szCs w:val="28"/>
        </w:rPr>
        <w:t>Shifted Paired Coordinates (SPC)</w:t>
      </w:r>
    </w:p>
    <w:p w:rsidR="00F64A7D" w:rsidP="00006CB4" w:rsidRDefault="00F64A7D" w14:paraId="17642088" w14:textId="77777777">
      <w:r>
        <w:t xml:space="preserve">With the help of Shifted Paired Coordinate visualization, we can display the decision tree in terms of rectangular areas. We can classify the data that belongs to the red colored rectangle as </w:t>
      </w:r>
      <w:r>
        <w:t>class 1 (red) classification</w:t>
      </w:r>
      <w:r>
        <w:t xml:space="preserve"> and the data that belongs to green class as class 2 (green).</w:t>
      </w:r>
    </w:p>
    <w:p w:rsidR="00F64A7D" w:rsidP="00F64A7D" w:rsidRDefault="00F64A7D" w14:paraId="1889188A" w14:textId="77777777">
      <w:pPr>
        <w:keepNext/>
      </w:pPr>
      <w:r w:rsidR="00F64A7D">
        <w:drawing>
          <wp:inline wp14:editId="2AA9E67D" wp14:anchorId="097C2625">
            <wp:extent cx="5943600" cy="2927985"/>
            <wp:effectExtent l="0" t="0" r="0" b="5715"/>
            <wp:docPr id="14" name="Picture 14" title=""/>
            <wp:cNvGraphicFramePr>
              <a:graphicFrameLocks noChangeAspect="1"/>
            </wp:cNvGraphicFramePr>
            <a:graphic>
              <a:graphicData uri="http://schemas.openxmlformats.org/drawingml/2006/picture">
                <pic:pic>
                  <pic:nvPicPr>
                    <pic:cNvPr id="0" name="Picture 14"/>
                    <pic:cNvPicPr/>
                  </pic:nvPicPr>
                  <pic:blipFill>
                    <a:blip r:embed="R48d3b7d6627644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7985"/>
                    </a:xfrm>
                    <a:prstGeom prst="rect">
                      <a:avLst/>
                    </a:prstGeom>
                  </pic:spPr>
                </pic:pic>
              </a:graphicData>
            </a:graphic>
          </wp:inline>
        </w:drawing>
      </w:r>
    </w:p>
    <w:p w:rsidR="00F64A7D" w:rsidP="00F64A7D" w:rsidRDefault="00F64A7D" w14:paraId="5E7F212D" w14:textId="13BB1984">
      <w:pPr>
        <w:pStyle w:val="Caption"/>
        <w:jc w:val="center"/>
      </w:pPr>
      <w:r w:rsidR="00F64A7D">
        <w:rPr/>
        <w:t>Figure</w:t>
      </w:r>
      <w:r w:rsidR="00B913E7">
        <w:rPr/>
        <w:t xml:space="preserve"> 3.2.1</w:t>
      </w:r>
      <w:r w:rsidR="00F64A7D">
        <w:rPr/>
        <w:t>: Visualization of</w:t>
      </w:r>
      <w:r w:rsidR="0F996E4E">
        <w:rPr/>
        <w:t xml:space="preserve"> breast cancer</w:t>
      </w:r>
      <w:r w:rsidR="00F64A7D">
        <w:rPr/>
        <w:t xml:space="preserve"> data belonging to red rectangle of the </w:t>
      </w:r>
      <w:r w:rsidR="00B913E7">
        <w:rPr/>
        <w:t>1st</w:t>
      </w:r>
      <w:r w:rsidR="00F64A7D">
        <w:rPr/>
        <w:t xml:space="preserve"> graph</w:t>
      </w:r>
    </w:p>
    <w:p w:rsidR="00B913E7" w:rsidP="00B913E7" w:rsidRDefault="00B913E7" w14:paraId="1F695722" w14:textId="0823CD79">
      <w:r>
        <w:t>Figure above displays both red and green class data (green class is hidden behind red class data). We can also see that there are only few green lines within the red rectangle of the first coordinate pair.</w:t>
      </w:r>
    </w:p>
    <w:p w:rsidRPr="00B913E7" w:rsidR="00B913E7" w:rsidP="00B913E7" w:rsidRDefault="00B913E7" w14:paraId="21EDDBFE" w14:textId="307571C3">
      <w:r w:rsidR="00B913E7">
        <w:drawing>
          <wp:inline wp14:editId="0F119A26" wp14:anchorId="249A1052">
            <wp:extent cx="5943600" cy="2929890"/>
            <wp:effectExtent l="0" t="0" r="0" b="3810"/>
            <wp:docPr id="15" name="Picture 15" title=""/>
            <wp:cNvGraphicFramePr>
              <a:graphicFrameLocks noChangeAspect="1"/>
            </wp:cNvGraphicFramePr>
            <a:graphic>
              <a:graphicData uri="http://schemas.openxmlformats.org/drawingml/2006/picture">
                <pic:pic>
                  <pic:nvPicPr>
                    <pic:cNvPr id="0" name="Picture 15"/>
                    <pic:cNvPicPr/>
                  </pic:nvPicPr>
                  <pic:blipFill>
                    <a:blip r:embed="Rbb0887fa913648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9890"/>
                    </a:xfrm>
                    <a:prstGeom prst="rect">
                      <a:avLst/>
                    </a:prstGeom>
                  </pic:spPr>
                </pic:pic>
              </a:graphicData>
            </a:graphic>
          </wp:inline>
        </w:drawing>
      </w:r>
    </w:p>
    <w:p w:rsidR="00B913E7" w:rsidP="00B913E7" w:rsidRDefault="00B913E7" w14:paraId="36265F2E" w14:textId="2CB94350">
      <w:pPr>
        <w:pStyle w:val="Caption"/>
        <w:jc w:val="center"/>
      </w:pPr>
      <w:r w:rsidR="00B913E7">
        <w:rPr/>
        <w:t>Figure 3.2.</w:t>
      </w:r>
      <w:r w:rsidR="00B53BF2">
        <w:rPr/>
        <w:t>2</w:t>
      </w:r>
      <w:r w:rsidR="00B913E7">
        <w:rPr/>
        <w:t xml:space="preserve">: Visualization of </w:t>
      </w:r>
      <w:r w:rsidR="00B913E7">
        <w:rPr/>
        <w:t>only green class</w:t>
      </w:r>
      <w:r w:rsidR="57A6296F">
        <w:rPr/>
        <w:t xml:space="preserve"> of breast cancer</w:t>
      </w:r>
      <w:r w:rsidR="00B913E7">
        <w:rPr/>
        <w:t xml:space="preserve"> </w:t>
      </w:r>
      <w:r w:rsidR="00B913E7">
        <w:rPr/>
        <w:t xml:space="preserve">data belonging to red rectangle of the 1st </w:t>
      </w:r>
      <w:r w:rsidR="00B913E7">
        <w:rPr/>
        <w:t xml:space="preserve">pair of coordinates </w:t>
      </w:r>
    </w:p>
    <w:p w:rsidRPr="00B913E7" w:rsidR="00B913E7" w:rsidP="00B913E7" w:rsidRDefault="00B913E7" w14:paraId="3F0BC639" w14:textId="77777777"/>
    <w:p w:rsidR="00B913E7" w:rsidP="00B913E7" w:rsidRDefault="00B913E7" w14:paraId="3AD68853" w14:textId="5930A206">
      <w:r>
        <w:t xml:space="preserve">Below figure displays seeds data with three classes along with the parser output for seeds data. </w:t>
      </w:r>
    </w:p>
    <w:p w:rsidR="00B53BF2" w:rsidP="00B53BF2" w:rsidRDefault="00B913E7" w14:paraId="54B5BB6E" w14:textId="77777777">
      <w:pPr>
        <w:keepNext/>
      </w:pPr>
      <w:r w:rsidR="00B913E7">
        <w:drawing>
          <wp:inline wp14:editId="4164805C" wp14:anchorId="0CBD3549">
            <wp:extent cx="5943600" cy="2936240"/>
            <wp:effectExtent l="0" t="0" r="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d7e6b33c9a2e42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6240"/>
                    </a:xfrm>
                    <a:prstGeom prst="rect">
                      <a:avLst/>
                    </a:prstGeom>
                  </pic:spPr>
                </pic:pic>
              </a:graphicData>
            </a:graphic>
          </wp:inline>
        </w:drawing>
      </w:r>
    </w:p>
    <w:p w:rsidR="00B913E7" w:rsidP="00B53BF2" w:rsidRDefault="00B53BF2" w14:paraId="6E0E2943" w14:textId="5D1537C5">
      <w:pPr>
        <w:pStyle w:val="Caption"/>
        <w:jc w:val="center"/>
      </w:pPr>
      <w:r>
        <w:t>Figure 3.2.3: Seeds Dataset (4-D) with Tanagra output visualized in SPC</w:t>
      </w:r>
    </w:p>
    <w:p w:rsidR="00B53BF2" w:rsidP="00B913E7" w:rsidRDefault="00B53BF2" w14:paraId="2CBF9661" w14:textId="77777777"/>
    <w:p w:rsidR="00B53BF2" w:rsidP="00B913E7" w:rsidRDefault="00B53BF2" w14:paraId="00364C98" w14:textId="77777777"/>
    <w:p w:rsidR="00B53BF2" w:rsidP="00B913E7" w:rsidRDefault="00B53BF2" w14:paraId="2CB700F0" w14:textId="77777777"/>
    <w:p w:rsidR="00B913E7" w:rsidP="00B913E7" w:rsidRDefault="00B913E7" w14:paraId="49608071" w14:textId="043D3CC6">
      <w:r w:rsidR="00B913E7">
        <w:rPr/>
        <w:t xml:space="preserve">Figure below displays the data that belongs to blue (class </w:t>
      </w:r>
      <w:r w:rsidR="1A276E6C">
        <w:rPr/>
        <w:t>3)</w:t>
      </w:r>
      <w:r w:rsidR="00B913E7">
        <w:rPr/>
        <w:t xml:space="preserve"> rectangle on the first pair of </w:t>
      </w:r>
      <w:r w:rsidR="00B53BF2">
        <w:rPr/>
        <w:t xml:space="preserve">cartesian coordinates. </w:t>
      </w:r>
    </w:p>
    <w:p w:rsidRPr="00B913E7" w:rsidR="00B53BF2" w:rsidP="00B913E7" w:rsidRDefault="00B53BF2" w14:paraId="07447608" w14:textId="3FF95BC0">
      <w:r w:rsidR="00B53BF2">
        <w:drawing>
          <wp:inline wp14:editId="070C16C3" wp14:anchorId="5C41AF56">
            <wp:extent cx="5943600" cy="2923540"/>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aa51bba9e76046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3540"/>
                    </a:xfrm>
                    <a:prstGeom prst="rect">
                      <a:avLst/>
                    </a:prstGeom>
                  </pic:spPr>
                </pic:pic>
              </a:graphicData>
            </a:graphic>
          </wp:inline>
        </w:drawing>
      </w:r>
    </w:p>
    <w:p w:rsidR="00B53BF2" w:rsidP="00B53BF2" w:rsidRDefault="00B53BF2" w14:paraId="61649CA5" w14:textId="77777777">
      <w:pPr>
        <w:pStyle w:val="Caption"/>
        <w:jc w:val="center"/>
      </w:pPr>
      <w:r>
        <w:t>Figure 3.2.</w:t>
      </w:r>
      <w:r>
        <w:t>4</w:t>
      </w:r>
      <w:r>
        <w:t xml:space="preserve">: Visualization of data belonging to </w:t>
      </w:r>
      <w:r>
        <w:t>blue</w:t>
      </w:r>
      <w:r>
        <w:t xml:space="preserve"> rectangle of the 1st pair of coordinates</w:t>
      </w:r>
    </w:p>
    <w:p w:rsidR="00B53BF2" w:rsidP="00B53BF2" w:rsidRDefault="00B53BF2" w14:paraId="312C320B" w14:textId="77777777">
      <w:pPr>
        <w:pStyle w:val="Caption"/>
        <w:jc w:val="center"/>
      </w:pPr>
    </w:p>
    <w:p w:rsidR="00B53BF2" w:rsidP="00B53BF2" w:rsidRDefault="00B53BF2" w14:paraId="12097156" w14:textId="68F80EF8">
      <w:pPr>
        <w:pStyle w:val="Caption"/>
        <w:jc w:val="center"/>
      </w:pPr>
      <w:r w:rsidR="00B53BF2">
        <w:drawing>
          <wp:inline wp14:editId="4AFE8B37" wp14:anchorId="0F633CB4">
            <wp:extent cx="5943600" cy="2933065"/>
            <wp:effectExtent l="0" t="0" r="0" b="635"/>
            <wp:docPr id="19" name="Picture 19" title=""/>
            <wp:cNvGraphicFramePr>
              <a:graphicFrameLocks noChangeAspect="1"/>
            </wp:cNvGraphicFramePr>
            <a:graphic>
              <a:graphicData uri="http://schemas.openxmlformats.org/drawingml/2006/picture">
                <pic:pic>
                  <pic:nvPicPr>
                    <pic:cNvPr id="0" name="Picture 19"/>
                    <pic:cNvPicPr/>
                  </pic:nvPicPr>
                  <pic:blipFill>
                    <a:blip r:embed="Rbaaf34cac6be4f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3065"/>
                    </a:xfrm>
                    <a:prstGeom prst="rect">
                      <a:avLst/>
                    </a:prstGeom>
                  </pic:spPr>
                </pic:pic>
              </a:graphicData>
            </a:graphic>
          </wp:inline>
        </w:drawing>
      </w:r>
      <w:r w:rsidR="00B53BF2">
        <w:rPr/>
        <w:t xml:space="preserve"> </w:t>
      </w:r>
    </w:p>
    <w:p w:rsidR="00B53BF2" w:rsidP="00B53BF2" w:rsidRDefault="00B53BF2" w14:paraId="124A8608" w14:textId="616814A8">
      <w:pPr>
        <w:pStyle w:val="Caption"/>
        <w:jc w:val="center"/>
      </w:pPr>
      <w:r w:rsidR="00B53BF2">
        <w:rPr/>
        <w:t>Figure 3.2.</w:t>
      </w:r>
      <w:r w:rsidR="00615D1F">
        <w:rPr/>
        <w:t>5</w:t>
      </w:r>
      <w:r w:rsidR="00B53BF2">
        <w:rPr/>
        <w:t xml:space="preserve">: Visualization of data belonging to </w:t>
      </w:r>
      <w:r w:rsidRPr="7D990F80" w:rsidR="00B53BF2">
        <w:rPr>
          <w:b w:val="1"/>
          <w:bCs w:val="1"/>
        </w:rPr>
        <w:t>both</w:t>
      </w:r>
      <w:r w:rsidR="00B53BF2">
        <w:rPr/>
        <w:t xml:space="preserve"> </w:t>
      </w:r>
      <w:r w:rsidR="00B53BF2">
        <w:rPr/>
        <w:t>blue rectangle</w:t>
      </w:r>
      <w:r w:rsidR="00B53BF2">
        <w:rPr/>
        <w:t>s</w:t>
      </w:r>
      <w:r w:rsidR="00B53BF2">
        <w:rPr/>
        <w:t xml:space="preserve"> of the 1</w:t>
      </w:r>
      <w:r w:rsidRPr="7D990F80" w:rsidR="00B53BF2">
        <w:rPr>
          <w:vertAlign w:val="superscript"/>
        </w:rPr>
        <w:t>st</w:t>
      </w:r>
      <w:r w:rsidR="00B53BF2">
        <w:rPr/>
        <w:t xml:space="preserve"> and 2</w:t>
      </w:r>
      <w:r w:rsidRPr="7D990F80" w:rsidR="00B53BF2">
        <w:rPr>
          <w:vertAlign w:val="superscript"/>
        </w:rPr>
        <w:t>nd</w:t>
      </w:r>
      <w:r w:rsidR="00B53BF2">
        <w:rPr/>
        <w:t xml:space="preserve"> </w:t>
      </w:r>
      <w:r w:rsidR="00B53BF2">
        <w:rPr/>
        <w:t xml:space="preserve"> pair</w:t>
      </w:r>
      <w:r w:rsidR="00B53BF2">
        <w:rPr/>
        <w:t xml:space="preserve"> of coordinates</w:t>
      </w:r>
    </w:p>
    <w:p w:rsidRPr="00006CB4" w:rsidR="00B16E4D" w:rsidP="00006CB4" w:rsidRDefault="00B16E4D" w14:paraId="5F23F073" w14:textId="3188E034"/>
    <w:p w:rsidR="5D1A367D" w:rsidP="15F7E58B" w:rsidRDefault="5D1A367D" w14:paraId="2F1C26F0" w14:textId="3D48E9BF">
      <w:pPr>
        <w:jc w:val="center"/>
      </w:pPr>
    </w:p>
    <w:p w:rsidR="1F39EDC6" w:rsidP="15F7E58B" w:rsidRDefault="1F39EDC6" w14:paraId="425C184B" w14:textId="0F9F1A6B">
      <w:pPr>
        <w:jc w:val="center"/>
      </w:pPr>
    </w:p>
    <w:p w:rsidR="15F7E58B" w:rsidP="15F7E58B" w:rsidRDefault="00B53BF2" w14:paraId="031D6F25" w14:textId="74D6F6DB">
      <w:pPr>
        <w:jc w:val="center"/>
      </w:pPr>
      <w:r w:rsidR="00B53BF2">
        <w:drawing>
          <wp:inline wp14:editId="645F2D2D" wp14:anchorId="039DA568">
            <wp:extent cx="5943600" cy="2926715"/>
            <wp:effectExtent l="0" t="0" r="0" b="6985"/>
            <wp:docPr id="20" name="Picture 20" title=""/>
            <wp:cNvGraphicFramePr>
              <a:graphicFrameLocks noChangeAspect="1"/>
            </wp:cNvGraphicFramePr>
            <a:graphic>
              <a:graphicData uri="http://schemas.openxmlformats.org/drawingml/2006/picture">
                <pic:pic>
                  <pic:nvPicPr>
                    <pic:cNvPr id="0" name="Picture 20"/>
                    <pic:cNvPicPr/>
                  </pic:nvPicPr>
                  <pic:blipFill>
                    <a:blip r:embed="R76ce97bd2d2e47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6715"/>
                    </a:xfrm>
                    <a:prstGeom prst="rect">
                      <a:avLst/>
                    </a:prstGeom>
                  </pic:spPr>
                </pic:pic>
              </a:graphicData>
            </a:graphic>
          </wp:inline>
        </w:drawing>
      </w:r>
    </w:p>
    <w:p w:rsidR="00B53BF2" w:rsidP="00B53BF2" w:rsidRDefault="00B53BF2" w14:paraId="3DF00EFD" w14:textId="063D2180">
      <w:pPr>
        <w:pStyle w:val="Caption"/>
        <w:jc w:val="center"/>
      </w:pPr>
      <w:r w:rsidR="00B53BF2">
        <w:rPr/>
        <w:t>Figure 3.2.</w:t>
      </w:r>
      <w:r w:rsidR="00615D1F">
        <w:rPr/>
        <w:t>6</w:t>
      </w:r>
      <w:r w:rsidR="00B53BF2">
        <w:rPr/>
        <w:t xml:space="preserve">: Visualization of </w:t>
      </w:r>
      <w:r w:rsidR="00B53BF2">
        <w:rPr/>
        <w:t xml:space="preserve">red </w:t>
      </w:r>
      <w:r w:rsidR="00B53BF2">
        <w:rPr/>
        <w:t>(</w:t>
      </w:r>
      <w:r w:rsidR="00B53BF2">
        <w:rPr/>
        <w:t xml:space="preserve">misclassified) </w:t>
      </w:r>
      <w:r w:rsidR="00B53BF2">
        <w:rPr/>
        <w:t>data</w:t>
      </w:r>
      <w:r w:rsidR="00B53BF2">
        <w:rPr/>
        <w:t xml:space="preserve"> </w:t>
      </w:r>
      <w:r w:rsidR="00B53BF2">
        <w:rPr/>
        <w:t xml:space="preserve">belonging to </w:t>
      </w:r>
      <w:r w:rsidRPr="7D990F80" w:rsidR="00B53BF2">
        <w:rPr>
          <w:b w:val="1"/>
          <w:bCs w:val="1"/>
        </w:rPr>
        <w:t>both</w:t>
      </w:r>
      <w:r w:rsidR="00B53BF2">
        <w:rPr/>
        <w:t xml:space="preserve"> blue rectangles of the 1</w:t>
      </w:r>
      <w:r w:rsidRPr="7D990F80" w:rsidR="00B53BF2">
        <w:rPr>
          <w:vertAlign w:val="superscript"/>
        </w:rPr>
        <w:t>st</w:t>
      </w:r>
      <w:r w:rsidR="00B53BF2">
        <w:rPr/>
        <w:t xml:space="preserve"> and 2</w:t>
      </w:r>
      <w:r w:rsidRPr="7D990F80" w:rsidR="00B53BF2">
        <w:rPr>
          <w:vertAlign w:val="superscript"/>
        </w:rPr>
        <w:t>nd</w:t>
      </w:r>
      <w:r w:rsidR="00B53BF2">
        <w:rPr/>
        <w:t xml:space="preserve">  pair</w:t>
      </w:r>
      <w:r w:rsidR="00B53BF2">
        <w:rPr/>
        <w:t xml:space="preserve"> of coordinates</w:t>
      </w:r>
    </w:p>
    <w:p w:rsidR="00B53BF2" w:rsidP="15F7E58B" w:rsidRDefault="00B53BF2" w14:paraId="75C91323" w14:textId="662C4DC4">
      <w:pPr>
        <w:jc w:val="center"/>
      </w:pPr>
    </w:p>
    <w:p w:rsidR="00B53BF2" w:rsidP="00B53BF2" w:rsidRDefault="00B53BF2" w14:paraId="4CB05123" w14:textId="6B478524">
      <w:r>
        <w:t>Figure below displays wine data with two classes along with the parser output for wine data.</w:t>
      </w:r>
    </w:p>
    <w:p w:rsidR="00B53BF2" w:rsidP="00B53BF2" w:rsidRDefault="00B53BF2" w14:paraId="31CB9DC8" w14:textId="0F123EF2">
      <w:r w:rsidR="00B53BF2">
        <w:drawing>
          <wp:inline wp14:editId="2477950B" wp14:anchorId="319CB6E3">
            <wp:extent cx="5943600" cy="2922270"/>
            <wp:effectExtent l="0" t="0" r="0"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881f2ed9b2d340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2270"/>
                    </a:xfrm>
                    <a:prstGeom prst="rect">
                      <a:avLst/>
                    </a:prstGeom>
                  </pic:spPr>
                </pic:pic>
              </a:graphicData>
            </a:graphic>
          </wp:inline>
        </w:drawing>
      </w:r>
    </w:p>
    <w:p w:rsidR="00615D1F" w:rsidP="00615D1F" w:rsidRDefault="00B53BF2" w14:paraId="63DBF0BA" w14:textId="77777777">
      <w:pPr>
        <w:pStyle w:val="Caption"/>
        <w:jc w:val="center"/>
        <w:rPr>
          <w:noProof/>
        </w:rPr>
      </w:pPr>
      <w:r>
        <w:t>Figure 3.2.</w:t>
      </w:r>
      <w:r>
        <w:t>5</w:t>
      </w:r>
      <w:r>
        <w:t xml:space="preserve">: </w:t>
      </w:r>
      <w:r w:rsidR="00615D1F">
        <w:t>Wine</w:t>
      </w:r>
      <w:r w:rsidR="00615D1F">
        <w:t xml:space="preserve"> Dataset (4-D) with Tanagra output visualized in SPC</w:t>
      </w:r>
      <w:r w:rsidRPr="00615D1F" w:rsidR="00615D1F">
        <w:rPr>
          <w:noProof/>
        </w:rPr>
        <w:t xml:space="preserve"> </w:t>
      </w:r>
    </w:p>
    <w:p w:rsidR="00615D1F" w:rsidP="00615D1F" w:rsidRDefault="00615D1F" w14:paraId="180D1028" w14:textId="6E9EF9A4">
      <w:pPr>
        <w:pStyle w:val="Caption"/>
        <w:jc w:val="center"/>
      </w:pPr>
      <w:r w:rsidR="00615D1F">
        <w:drawing>
          <wp:inline wp14:editId="0F7405BC" wp14:anchorId="47BA98EE">
            <wp:extent cx="5943600" cy="2926715"/>
            <wp:effectExtent l="0" t="0" r="0" b="6985"/>
            <wp:docPr id="25" name="Picture 25" title=""/>
            <wp:cNvGraphicFramePr>
              <a:graphicFrameLocks noChangeAspect="1"/>
            </wp:cNvGraphicFramePr>
            <a:graphic>
              <a:graphicData uri="http://schemas.openxmlformats.org/drawingml/2006/picture">
                <pic:pic>
                  <pic:nvPicPr>
                    <pic:cNvPr id="0" name="Picture 25"/>
                    <pic:cNvPicPr/>
                  </pic:nvPicPr>
                  <pic:blipFill>
                    <a:blip r:embed="R630ff46b38a24c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6715"/>
                    </a:xfrm>
                    <a:prstGeom prst="rect">
                      <a:avLst/>
                    </a:prstGeom>
                  </pic:spPr>
                </pic:pic>
              </a:graphicData>
            </a:graphic>
          </wp:inline>
        </w:drawing>
      </w:r>
    </w:p>
    <w:p w:rsidR="00615D1F" w:rsidP="00615D1F" w:rsidRDefault="00615D1F" w14:paraId="0709EA34" w14:textId="41FA6E64">
      <w:pPr>
        <w:pStyle w:val="Caption"/>
        <w:jc w:val="center"/>
      </w:pPr>
      <w:r w:rsidR="00615D1F">
        <w:rPr/>
        <w:t>Figure 3.2.</w:t>
      </w:r>
      <w:r w:rsidR="00615D1F">
        <w:rPr/>
        <w:t>6</w:t>
      </w:r>
      <w:r w:rsidR="00615D1F">
        <w:rPr/>
        <w:t xml:space="preserve">: Visualization of </w:t>
      </w:r>
      <w:r w:rsidR="789AE6FB">
        <w:rPr/>
        <w:t xml:space="preserve">wine </w:t>
      </w:r>
      <w:r w:rsidR="00615D1F">
        <w:rPr/>
        <w:t>data belonging to red rectangle of the 2</w:t>
      </w:r>
      <w:r w:rsidRPr="7D990F80" w:rsidR="00615D1F">
        <w:rPr>
          <w:vertAlign w:val="superscript"/>
        </w:rPr>
        <w:t>nd</w:t>
      </w:r>
      <w:r w:rsidR="00615D1F">
        <w:rPr/>
        <w:t xml:space="preserve">  pair</w:t>
      </w:r>
      <w:r w:rsidR="00615D1F">
        <w:rPr/>
        <w:t xml:space="preserve"> of coordinates</w:t>
      </w:r>
    </w:p>
    <w:p w:rsidR="00B53BF2" w:rsidP="00B53BF2" w:rsidRDefault="00B53BF2" w14:paraId="098B9975" w14:textId="48319809">
      <w:pPr>
        <w:pStyle w:val="Caption"/>
        <w:jc w:val="center"/>
      </w:pPr>
    </w:p>
    <w:p w:rsidR="00B53BF2" w:rsidP="00B53BF2" w:rsidRDefault="00B53BF2" w14:paraId="4A0577FF" w14:textId="258656C6"/>
    <w:p w:rsidR="00B53BF2" w:rsidP="00B53BF2" w:rsidRDefault="00615D1F" w14:paraId="2DBBA952" w14:textId="76294810">
      <w:r w:rsidR="00615D1F">
        <w:drawing>
          <wp:inline wp14:editId="0547E255" wp14:anchorId="28BE7B22">
            <wp:extent cx="5943600" cy="2927985"/>
            <wp:effectExtent l="0" t="0" r="0" b="5715"/>
            <wp:docPr id="23" name="Picture 23" title=""/>
            <wp:cNvGraphicFramePr>
              <a:graphicFrameLocks noChangeAspect="1"/>
            </wp:cNvGraphicFramePr>
            <a:graphic>
              <a:graphicData uri="http://schemas.openxmlformats.org/drawingml/2006/picture">
                <pic:pic>
                  <pic:nvPicPr>
                    <pic:cNvPr id="0" name="Picture 23"/>
                    <pic:cNvPicPr/>
                  </pic:nvPicPr>
                  <pic:blipFill>
                    <a:blip r:embed="R47d3f2b63a5c40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7985"/>
                    </a:xfrm>
                    <a:prstGeom prst="rect">
                      <a:avLst/>
                    </a:prstGeom>
                  </pic:spPr>
                </pic:pic>
              </a:graphicData>
            </a:graphic>
          </wp:inline>
        </w:drawing>
      </w:r>
    </w:p>
    <w:p w:rsidR="00615D1F" w:rsidP="00615D1F" w:rsidRDefault="00615D1F" w14:paraId="226A84F0" w14:textId="3C418FE5">
      <w:pPr>
        <w:pStyle w:val="Caption"/>
        <w:jc w:val="center"/>
      </w:pPr>
      <w:r w:rsidR="00615D1F">
        <w:rPr/>
        <w:t>Figure 3.2.</w:t>
      </w:r>
      <w:r w:rsidR="00615D1F">
        <w:rPr/>
        <w:t>7</w:t>
      </w:r>
      <w:r w:rsidR="00615D1F">
        <w:rPr/>
        <w:t xml:space="preserve">: Visualization of </w:t>
      </w:r>
      <w:r w:rsidR="00615D1F">
        <w:rPr/>
        <w:t>(correctly classified)</w:t>
      </w:r>
      <w:r w:rsidR="57535543">
        <w:rPr/>
        <w:t xml:space="preserve"> wine </w:t>
      </w:r>
      <w:r w:rsidR="00615D1F">
        <w:rPr/>
        <w:t>data belonging to red rectangle of the 2</w:t>
      </w:r>
      <w:r w:rsidRPr="7D990F80" w:rsidR="00615D1F">
        <w:rPr>
          <w:vertAlign w:val="superscript"/>
        </w:rPr>
        <w:t>nd</w:t>
      </w:r>
      <w:r w:rsidR="00615D1F">
        <w:rPr/>
        <w:t xml:space="preserve"> pair of coordinates</w:t>
      </w:r>
    </w:p>
    <w:p w:rsidR="00615D1F" w:rsidP="00615D1F" w:rsidRDefault="00615D1F" w14:paraId="294C2A1A" w14:textId="69F7E6D5"/>
    <w:p w:rsidRPr="00615D1F" w:rsidR="00615D1F" w:rsidP="00615D1F" w:rsidRDefault="00615D1F" w14:paraId="665F6CD7" w14:textId="4FC73CE3">
      <w:r w:rsidR="00615D1F">
        <w:drawing>
          <wp:inline wp14:editId="2D2004DD" wp14:anchorId="2977B060">
            <wp:extent cx="5943600" cy="2920365"/>
            <wp:effectExtent l="0" t="0" r="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31b741e67c004b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20365"/>
                    </a:xfrm>
                    <a:prstGeom prst="rect">
                      <a:avLst/>
                    </a:prstGeom>
                  </pic:spPr>
                </pic:pic>
              </a:graphicData>
            </a:graphic>
          </wp:inline>
        </w:drawing>
      </w:r>
    </w:p>
    <w:p w:rsidR="00615D1F" w:rsidP="00615D1F" w:rsidRDefault="00615D1F" w14:paraId="24CCB9AD" w14:textId="0C3C7B33">
      <w:pPr>
        <w:pStyle w:val="Caption"/>
        <w:jc w:val="center"/>
      </w:pPr>
      <w:r w:rsidR="00615D1F">
        <w:rPr/>
        <w:t>Figure 3.2.</w:t>
      </w:r>
      <w:r w:rsidR="00615D1F">
        <w:rPr/>
        <w:t>8</w:t>
      </w:r>
      <w:r w:rsidR="00615D1F">
        <w:rPr/>
        <w:t xml:space="preserve">: Visualization of </w:t>
      </w:r>
      <w:r w:rsidR="00615D1F">
        <w:rPr/>
        <w:t xml:space="preserve">green (misclassified) </w:t>
      </w:r>
      <w:r w:rsidR="00615D1F">
        <w:rPr/>
        <w:t>data belonging to red rectangle of the 2</w:t>
      </w:r>
      <w:r w:rsidRPr="7D990F80" w:rsidR="00615D1F">
        <w:rPr>
          <w:vertAlign w:val="superscript"/>
        </w:rPr>
        <w:t>nd</w:t>
      </w:r>
      <w:r w:rsidR="00615D1F">
        <w:rPr/>
        <w:t xml:space="preserve">  pair</w:t>
      </w:r>
      <w:r w:rsidR="00615D1F">
        <w:rPr/>
        <w:t xml:space="preserve"> of coordinates</w:t>
      </w:r>
    </w:p>
    <w:p w:rsidR="00B53BF2" w:rsidP="15F7E58B" w:rsidRDefault="00B53BF2" w14:paraId="55DF1C24" w14:textId="77777777">
      <w:pPr>
        <w:jc w:val="center"/>
      </w:pPr>
    </w:p>
    <w:p w:rsidR="4746C5E2" w:rsidP="6C14EABB" w:rsidRDefault="269769FD" w14:paraId="4105762F" w14:textId="6F9770BD">
      <w:pPr>
        <w:pStyle w:val="Heading1"/>
      </w:pPr>
      <w:r w:rsidR="269769FD">
        <w:rPr/>
        <w:t>4</w:t>
      </w:r>
      <w:r w:rsidR="58CB6A28">
        <w:rPr/>
        <w:t xml:space="preserve"> </w:t>
      </w:r>
      <w:r w:rsidR="00C25523">
        <w:rPr/>
        <w:t xml:space="preserve">Comparison </w:t>
      </w:r>
    </w:p>
    <w:p w:rsidR="7D990F80" w:rsidP="7D990F80" w:rsidRDefault="7D990F80" w14:paraId="013A100F" w14:textId="2E3CBC1A">
      <w:pPr>
        <w:pStyle w:val="Normal"/>
      </w:pPr>
    </w:p>
    <w:p w:rsidR="1ABECB3E" w:rsidP="7D990F80" w:rsidRDefault="1ABECB3E" w14:paraId="7D84FD37" w14:textId="3CEA1773">
      <w:pPr>
        <w:pStyle w:val="ListParagraph"/>
        <w:numPr>
          <w:ilvl w:val="0"/>
          <w:numId w:val="9"/>
        </w:numPr>
        <w:jc w:val="both"/>
        <w:rPr>
          <w:rFonts w:ascii="Calibri" w:hAnsi="Calibri" w:eastAsia="Calibri" w:cs="Calibri" w:asciiTheme="minorAscii" w:hAnsiTheme="minorAscii" w:eastAsiaTheme="minorAscii" w:cstheme="minorAscii"/>
          <w:sz w:val="22"/>
          <w:szCs w:val="22"/>
        </w:rPr>
      </w:pPr>
      <w:r w:rsidR="1ABECB3E">
        <w:rPr/>
        <w:t xml:space="preserve">SPC </w:t>
      </w:r>
      <w:r w:rsidR="1ABECB3E">
        <w:rPr/>
        <w:t>provides</w:t>
      </w:r>
      <w:r w:rsidR="1ABECB3E">
        <w:rPr/>
        <w:t xml:space="preserve"> a</w:t>
      </w:r>
      <w:r w:rsidR="1ABECB3E">
        <w:rPr/>
        <w:t xml:space="preserve"> b</w:t>
      </w:r>
      <w:r w:rsidR="48D6A3B2">
        <w:rPr/>
        <w:t xml:space="preserve">etter </w:t>
      </w:r>
      <w:r w:rsidR="48D6A3B2">
        <w:rPr/>
        <w:t xml:space="preserve">representation </w:t>
      </w:r>
      <w:r w:rsidR="703CA70D">
        <w:rPr/>
        <w:t xml:space="preserve">compared to bended attributes </w:t>
      </w:r>
      <w:r w:rsidR="48D6A3B2">
        <w:rPr/>
        <w:t>for</w:t>
      </w:r>
      <w:r w:rsidR="48D6A3B2">
        <w:rPr/>
        <w:t xml:space="preserve"> large dataset</w:t>
      </w:r>
      <w:r w:rsidR="719BD05D">
        <w:rPr/>
        <w:t xml:space="preserve"> with less</w:t>
      </w:r>
      <w:r w:rsidR="48D6A3B2">
        <w:rPr/>
        <w:t xml:space="preserve"> occlusion. </w:t>
      </w:r>
    </w:p>
    <w:p w:rsidR="65FBD1E5" w:rsidP="7D990F80" w:rsidRDefault="65FBD1E5" w14:paraId="21AC8CBB" w14:textId="158BD1F0">
      <w:pPr>
        <w:pStyle w:val="ListParagraph"/>
        <w:numPr>
          <w:ilvl w:val="0"/>
          <w:numId w:val="9"/>
        </w:numPr>
        <w:jc w:val="both"/>
        <w:rPr>
          <w:rFonts w:ascii="Calibri" w:hAnsi="Calibri" w:eastAsia="Calibri" w:cs="Calibri" w:asciiTheme="minorAscii" w:hAnsiTheme="minorAscii" w:eastAsiaTheme="minorAscii" w:cstheme="minorAscii"/>
          <w:sz w:val="22"/>
          <w:szCs w:val="22"/>
        </w:rPr>
      </w:pPr>
      <w:r w:rsidR="65FBD1E5">
        <w:rPr/>
        <w:t xml:space="preserve">Prediction of classes </w:t>
      </w:r>
      <w:r w:rsidR="128032D0">
        <w:rPr/>
        <w:t xml:space="preserve">is </w:t>
      </w:r>
      <w:r w:rsidR="65FBD1E5">
        <w:rPr/>
        <w:t>better in b</w:t>
      </w:r>
      <w:r w:rsidR="061A1B85">
        <w:rPr/>
        <w:t>ended attributes</w:t>
      </w:r>
      <w:r w:rsidR="7B1B9990">
        <w:rPr/>
        <w:t xml:space="preserve"> visualization </w:t>
      </w:r>
      <w:r w:rsidR="41AB2E30">
        <w:rPr/>
        <w:t>than SPC since each leaf node represents one class</w:t>
      </w:r>
      <w:r w:rsidR="60A2DFBE">
        <w:rPr/>
        <w:t xml:space="preserve">, whereas in SPC, it is difficult to get the data points </w:t>
      </w:r>
      <w:r w:rsidR="601EAD9C">
        <w:rPr/>
        <w:t>belonging</w:t>
      </w:r>
      <w:r w:rsidR="60A2DFBE">
        <w:rPr/>
        <w:t xml:space="preserve"> to a particular rectangle especially when the re</w:t>
      </w:r>
      <w:r w:rsidR="5C757D33">
        <w:rPr/>
        <w:t>ctangular areas are small</w:t>
      </w:r>
      <w:r w:rsidR="3362BD2F">
        <w:rPr/>
        <w:t>.</w:t>
      </w:r>
    </w:p>
    <w:p w:rsidR="5A18857B" w:rsidP="7D990F80" w:rsidRDefault="5A18857B" w14:paraId="57950B5E" w14:textId="75DAA6A5">
      <w:pPr>
        <w:pStyle w:val="ListParagraph"/>
        <w:numPr>
          <w:ilvl w:val="0"/>
          <w:numId w:val="9"/>
        </w:numPr>
        <w:jc w:val="both"/>
        <w:rPr>
          <w:rFonts w:ascii="Calibri" w:hAnsi="Calibri" w:eastAsia="Calibri" w:cs="Calibri" w:asciiTheme="minorAscii" w:hAnsiTheme="minorAscii" w:eastAsiaTheme="minorAscii" w:cstheme="minorAscii"/>
          <w:sz w:val="22"/>
          <w:szCs w:val="22"/>
        </w:rPr>
      </w:pPr>
      <w:r w:rsidR="5A18857B">
        <w:rPr/>
        <w:t xml:space="preserve">Bended </w:t>
      </w:r>
      <w:r w:rsidR="5A18857B">
        <w:rPr/>
        <w:t>attributes</w:t>
      </w:r>
      <w:r w:rsidR="15C22994">
        <w:rPr/>
        <w:t xml:space="preserve"> visualization</w:t>
      </w:r>
      <w:r w:rsidR="5A18857B">
        <w:rPr/>
        <w:t xml:space="preserve"> </w:t>
      </w:r>
      <w:r w:rsidR="42AB87F4">
        <w:rPr/>
        <w:t>is</w:t>
      </w:r>
      <w:r w:rsidR="42AB87F4">
        <w:rPr/>
        <w:t xml:space="preserve"> b</w:t>
      </w:r>
      <w:r w:rsidR="5A18857B">
        <w:rPr/>
        <w:t>etter for multi-</w:t>
      </w:r>
      <w:r w:rsidR="14C2051B">
        <w:rPr/>
        <w:t xml:space="preserve">class </w:t>
      </w:r>
      <w:r w:rsidR="5A18857B">
        <w:rPr/>
        <w:t xml:space="preserve">classification </w:t>
      </w:r>
      <w:r w:rsidR="5C1B55FC">
        <w:rPr/>
        <w:t xml:space="preserve">since each leaf node </w:t>
      </w:r>
      <w:r w:rsidR="5C1B55FC">
        <w:rPr/>
        <w:t>dist</w:t>
      </w:r>
      <w:r w:rsidR="68487ED1">
        <w:rPr/>
        <w:t>inctly represents each class whereas in SPC</w:t>
      </w:r>
      <w:r w:rsidR="5B90BB81">
        <w:rPr/>
        <w:t xml:space="preserve">, the nodes are </w:t>
      </w:r>
      <w:r w:rsidR="5B90BB81">
        <w:rPr/>
        <w:t>represented</w:t>
      </w:r>
      <w:r w:rsidR="5B90BB81">
        <w:rPr/>
        <w:t xml:space="preserve"> in terms of rectangular areas. With more </w:t>
      </w:r>
      <w:r w:rsidR="1CEBD650">
        <w:rPr/>
        <w:t xml:space="preserve">classes, there will be more rectangles making the classification more tedious in SPC. </w:t>
      </w:r>
    </w:p>
    <w:p w:rsidR="620E97C7" w:rsidP="7D990F80" w:rsidRDefault="620E97C7" w14:paraId="00E84B65" w14:textId="54EF980A">
      <w:pPr>
        <w:pStyle w:val="ListParagraph"/>
        <w:numPr>
          <w:ilvl w:val="0"/>
          <w:numId w:val="9"/>
        </w:numPr>
        <w:jc w:val="both"/>
        <w:rPr>
          <w:sz w:val="22"/>
          <w:szCs w:val="22"/>
        </w:rPr>
      </w:pPr>
      <w:r w:rsidR="620E97C7">
        <w:rPr/>
        <w:t xml:space="preserve">SPC </w:t>
      </w:r>
      <w:r w:rsidR="4C1B9236">
        <w:rPr/>
        <w:t>visualization is better</w:t>
      </w:r>
      <w:r w:rsidR="620E97C7">
        <w:rPr/>
        <w:t xml:space="preserve"> for representing </w:t>
      </w:r>
      <w:r w:rsidR="5C0DBD45">
        <w:rPr/>
        <w:t xml:space="preserve">the input </w:t>
      </w:r>
      <w:r w:rsidR="620E97C7">
        <w:rPr/>
        <w:t>data and relation between samples</w:t>
      </w:r>
      <w:r w:rsidR="4360AE93">
        <w:rPr/>
        <w:t xml:space="preserve"> </w:t>
      </w:r>
      <w:r w:rsidR="56D157CC">
        <w:rPr/>
        <w:t xml:space="preserve">because points are mapped to a 2d coordinate system, </w:t>
      </w:r>
      <w:r w:rsidR="4360AE93">
        <w:rPr/>
        <w:t xml:space="preserve">whereas in bended attributes, visualization of data becomes more occluded. </w:t>
      </w:r>
    </w:p>
    <w:p w:rsidR="5D53F652" w:rsidP="7D990F80" w:rsidRDefault="5D53F652" w14:paraId="1E4315EF" w14:textId="668BD56E">
      <w:pPr>
        <w:pStyle w:val="ListParagraph"/>
        <w:numPr>
          <w:ilvl w:val="0"/>
          <w:numId w:val="9"/>
        </w:numPr>
        <w:jc w:val="both"/>
        <w:rPr>
          <w:sz w:val="22"/>
          <w:szCs w:val="22"/>
        </w:rPr>
      </w:pPr>
      <w:r w:rsidR="5D53F652">
        <w:rPr/>
        <w:t>In bended attributes, only a single threshold value is considered at a time whereas in SPC, two threshold values are considered</w:t>
      </w:r>
      <w:r w:rsidR="408ADEB2">
        <w:rPr/>
        <w:t xml:space="preserve"> in pairs at a time. </w:t>
      </w:r>
    </w:p>
    <w:p w:rsidR="4EA21EFC" w:rsidP="7D990F80" w:rsidRDefault="4EA21EFC" w14:paraId="14F65039" w14:textId="0046EDDE">
      <w:pPr>
        <w:pStyle w:val="ListParagraph"/>
        <w:numPr>
          <w:ilvl w:val="0"/>
          <w:numId w:val="9"/>
        </w:numPr>
        <w:jc w:val="both"/>
        <w:rPr>
          <w:sz w:val="22"/>
          <w:szCs w:val="22"/>
        </w:rPr>
      </w:pPr>
      <w:r w:rsidR="4EA21EFC">
        <w:rPr/>
        <w:t xml:space="preserve">Bended attributes work for both odd and even </w:t>
      </w:r>
      <w:r w:rsidR="2B372B9A">
        <w:rPr/>
        <w:t xml:space="preserve">number of attributes while SPC requires pairs of attributes. If there </w:t>
      </w:r>
      <w:r w:rsidR="5E1017E9">
        <w:rPr/>
        <w:t xml:space="preserve">is </w:t>
      </w:r>
      <w:r w:rsidR="2B372B9A">
        <w:rPr/>
        <w:t>odd number of attributes, one of the at</w:t>
      </w:r>
      <w:r w:rsidR="4ECBAAEC">
        <w:rPr/>
        <w:t xml:space="preserve">tributes need to be duplicated to represent it in SPC. </w:t>
      </w:r>
    </w:p>
    <w:p w:rsidR="0A13A52B" w:rsidP="7D990F80" w:rsidRDefault="0A13A52B" w14:paraId="194D8171" w14:textId="04B91F5A">
      <w:pPr>
        <w:pStyle w:val="ListParagraph"/>
        <w:numPr>
          <w:ilvl w:val="0"/>
          <w:numId w:val="9"/>
        </w:numPr>
        <w:jc w:val="both"/>
        <w:rPr>
          <w:sz w:val="22"/>
          <w:szCs w:val="22"/>
        </w:rPr>
      </w:pPr>
      <w:r w:rsidR="0A13A52B">
        <w:rPr/>
        <w:t xml:space="preserve">Bended attributes only </w:t>
      </w:r>
      <w:r w:rsidR="74BC179D">
        <w:rPr/>
        <w:t>requires</w:t>
      </w:r>
      <w:r w:rsidR="0A13A52B">
        <w:rPr/>
        <w:t xml:space="preserve"> knowledge of decision trees to interpret the visualization, while SPC requires prior knowledge of the specific method to</w:t>
      </w:r>
      <w:r w:rsidR="0A13A52B">
        <w:rPr/>
        <w:t xml:space="preserve"> in</w:t>
      </w:r>
      <w:r w:rsidR="2F339A44">
        <w:rPr/>
        <w:t>terpret</w:t>
      </w:r>
      <w:r w:rsidR="21DEE0C4">
        <w:rPr/>
        <w:t xml:space="preserve"> the visualization</w:t>
      </w:r>
      <w:r w:rsidR="2F339A44">
        <w:rPr/>
        <w:t>.</w:t>
      </w:r>
    </w:p>
    <w:p w:rsidR="7D990F80" w:rsidP="7D990F80" w:rsidRDefault="7D990F80" w14:paraId="45BEC8B3" w14:textId="3DCA5967">
      <w:pPr>
        <w:pStyle w:val="Normal"/>
        <w:ind w:left="0"/>
      </w:pPr>
    </w:p>
    <w:p w:rsidR="32546427" w:rsidP="15F7E58B" w:rsidRDefault="32546427" w14:paraId="51828F23" w14:textId="0B5404C1">
      <w:pPr>
        <w:pStyle w:val="Heading1"/>
      </w:pPr>
      <w:r>
        <w:t>5 Conclusion</w:t>
      </w:r>
    </w:p>
    <w:p w:rsidR="04288FAA" w:rsidP="7D990F80" w:rsidRDefault="04288FAA" w14:paraId="0230F2F1" w14:textId="4C6986FF">
      <w:pPr>
        <w:ind w:firstLine="0"/>
      </w:pPr>
    </w:p>
    <w:p w:rsidR="08803AD3" w:rsidP="7D990F80" w:rsidRDefault="08803AD3" w14:paraId="6F242F67" w14:textId="29D038AF">
      <w:pPr>
        <w:pStyle w:val="Normal"/>
        <w:ind w:firstLine="0"/>
        <w:jc w:val="both"/>
      </w:pPr>
      <w:r w:rsidR="08803AD3">
        <w:rPr/>
        <w:t>T</w:t>
      </w:r>
      <w:r w:rsidR="7C9D1CDD">
        <w:rPr/>
        <w:t xml:space="preserve">he SPC and Bended Attribute visualization methods </w:t>
      </w:r>
      <w:r w:rsidR="78AB9946">
        <w:rPr/>
        <w:t>provide very different representations of the same decision trees and datasets. We found that both methods have their strengths and weaknesses when used as a visualization tool</w:t>
      </w:r>
      <w:r w:rsidR="4060113E">
        <w:rPr/>
        <w:t xml:space="preserve"> for identifying patterns in the data. </w:t>
      </w:r>
      <w:r w:rsidR="28A63D72">
        <w:rPr/>
        <w:t xml:space="preserve">We determined that SPC is a better representation of the sample data because it is </w:t>
      </w:r>
      <w:r w:rsidR="568BE893">
        <w:rPr/>
        <w:t xml:space="preserve">clearer how the different attribute values relate to each other, since all points are graphed onto a 2D coordinate system. This makes it easy to see the relative distance between points, and their general distribution. </w:t>
      </w:r>
      <w:r w:rsidR="35246752">
        <w:rPr/>
        <w:t xml:space="preserve">We found that Bended Attributes is better at representing the decision tree model, since it is drawn as a binary tree. </w:t>
      </w:r>
      <w:r w:rsidR="301EA563">
        <w:rPr/>
        <w:t xml:space="preserve">This makes it easier for the viewer to understand the </w:t>
      </w:r>
      <w:r w:rsidR="301EA563">
        <w:rPr/>
        <w:t>decision-making</w:t>
      </w:r>
      <w:r w:rsidR="301EA563">
        <w:rPr/>
        <w:t xml:space="preserve"> process of the </w:t>
      </w:r>
      <w:r w:rsidR="301EA563">
        <w:rPr/>
        <w:t>model and</w:t>
      </w:r>
      <w:r w:rsidR="301EA563">
        <w:rPr/>
        <w:t xml:space="preserve"> follow exactly how each prediction is made.</w:t>
      </w:r>
      <w:r w:rsidR="2AE99103">
        <w:rPr/>
        <w:t xml:space="preserve"> </w:t>
      </w:r>
      <w:r w:rsidR="65984283">
        <w:rPr/>
        <w:t>In addition, we believe that</w:t>
      </w:r>
      <w:r w:rsidR="65984283">
        <w:rPr/>
        <w:t xml:space="preserve"> </w:t>
      </w:r>
      <w:r w:rsidR="65984283">
        <w:rPr/>
        <w:t xml:space="preserve">understanding the SPC visualization method requires more training than understanding the </w:t>
      </w:r>
      <w:r w:rsidR="65984283">
        <w:rPr/>
        <w:t>Ben</w:t>
      </w:r>
      <w:r w:rsidR="0A3A6209">
        <w:rPr/>
        <w:t xml:space="preserve">ded Attributes method, since it is less representative of the underlying tree structure. </w:t>
      </w:r>
      <w:r w:rsidR="6C59350D">
        <w:rPr/>
        <w:t>W</w:t>
      </w:r>
      <w:r w:rsidR="2AE99103">
        <w:rPr/>
        <w:t>e believe that both visualization methods are useful, but one may be preferred over the other depending on if you are more interested in the relationships between data points or the performance of the model.</w:t>
      </w:r>
    </w:p>
    <w:sectPr w:rsidR="04288FAA">
      <w:headerReference w:type="default" r:id="rId30"/>
      <w:footerReference w:type="default" r:id="rId31"/>
      <w:headerReference w:type="first" r:id="rId32"/>
      <w:footerReference w:type="first" r:id="rId33"/>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121A1" w:rsidRDefault="00D121A1" w14:paraId="3FE224E3" w14:textId="77777777">
      <w:pPr>
        <w:spacing w:after="0" w:line="240" w:lineRule="auto"/>
      </w:pPr>
      <w:r>
        <w:separator/>
      </w:r>
    </w:p>
  </w:endnote>
  <w:endnote w:type="continuationSeparator" w:id="0">
    <w:p w:rsidR="00D121A1" w:rsidRDefault="00D121A1" w14:paraId="68B9D19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4BCE348F" w:rsidTr="4B20B626" w14:paraId="734B8CA2" w14:textId="77777777">
      <w:tc>
        <w:tcPr>
          <w:tcW w:w="3120" w:type="dxa"/>
        </w:tcPr>
        <w:p w:rsidR="4BCE348F" w:rsidP="4BCE348F" w:rsidRDefault="4BCE348F" w14:paraId="5DE95FBE" w14:textId="21033E38">
          <w:pPr>
            <w:pStyle w:val="Header"/>
            <w:ind w:left="-115"/>
          </w:pPr>
        </w:p>
      </w:tc>
      <w:tc>
        <w:tcPr>
          <w:tcW w:w="3120" w:type="dxa"/>
        </w:tcPr>
        <w:p w:rsidR="4BCE348F" w:rsidP="4BCE348F" w:rsidRDefault="4BCE348F" w14:paraId="423D1CE9" w14:textId="67AE69E3">
          <w:pPr>
            <w:pStyle w:val="Header"/>
            <w:jc w:val="center"/>
          </w:pPr>
        </w:p>
      </w:tc>
      <w:tc>
        <w:tcPr>
          <w:tcW w:w="3120" w:type="dxa"/>
        </w:tcPr>
        <w:p w:rsidR="4BCE348F" w:rsidP="4BCE348F" w:rsidRDefault="4B20B626" w14:paraId="0F4B6A8B" w14:textId="76439DAF">
          <w:pPr>
            <w:pStyle w:val="Header"/>
            <w:ind w:right="-115"/>
            <w:jc w:val="right"/>
          </w:pPr>
          <w:r>
            <w:t xml:space="preserve">  </w:t>
          </w:r>
          <w:r w:rsidR="4BCE348F">
            <w:fldChar w:fldCharType="begin"/>
          </w:r>
          <w:r w:rsidR="4BCE348F">
            <w:instrText>PAGE</w:instrText>
          </w:r>
          <w:r w:rsidR="4BCE348F">
            <w:fldChar w:fldCharType="separate"/>
          </w:r>
          <w:r w:rsidR="0016628C">
            <w:rPr>
              <w:noProof/>
            </w:rPr>
            <w:t>2</w:t>
          </w:r>
          <w:r w:rsidR="4BCE348F">
            <w:fldChar w:fldCharType="end"/>
          </w:r>
          <w:r>
            <w:t xml:space="preserve"> of </w:t>
          </w:r>
          <w:r w:rsidR="4BCE348F">
            <w:fldChar w:fldCharType="begin"/>
          </w:r>
          <w:r w:rsidR="4BCE348F">
            <w:instrText>NUMPAGES</w:instrText>
          </w:r>
          <w:r w:rsidR="4BCE348F">
            <w:fldChar w:fldCharType="separate"/>
          </w:r>
          <w:r w:rsidR="0016628C">
            <w:rPr>
              <w:noProof/>
            </w:rPr>
            <w:t>2</w:t>
          </w:r>
          <w:r w:rsidR="4BCE348F">
            <w:fldChar w:fldCharType="end"/>
          </w:r>
        </w:p>
      </w:tc>
    </w:tr>
  </w:tbl>
  <w:p w:rsidR="4BCE348F" w:rsidP="4BCE348F" w:rsidRDefault="4BCE348F" w14:paraId="1E7E5CF6" w14:textId="54ED40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4BCE348F" w:rsidTr="4BCE348F" w14:paraId="0AB8F06E" w14:textId="77777777">
      <w:tc>
        <w:tcPr>
          <w:tcW w:w="3120" w:type="dxa"/>
        </w:tcPr>
        <w:p w:rsidR="4BCE348F" w:rsidP="4BCE348F" w:rsidRDefault="4BCE348F" w14:paraId="284697B3" w14:textId="43A52490">
          <w:pPr>
            <w:pStyle w:val="Header"/>
            <w:ind w:left="-115"/>
          </w:pPr>
        </w:p>
      </w:tc>
      <w:tc>
        <w:tcPr>
          <w:tcW w:w="3120" w:type="dxa"/>
        </w:tcPr>
        <w:p w:rsidR="4BCE348F" w:rsidP="4BCE348F" w:rsidRDefault="4BCE348F" w14:paraId="631CE1A7" w14:textId="1D7A8667">
          <w:pPr>
            <w:pStyle w:val="Header"/>
            <w:jc w:val="center"/>
          </w:pPr>
        </w:p>
      </w:tc>
      <w:tc>
        <w:tcPr>
          <w:tcW w:w="3120" w:type="dxa"/>
        </w:tcPr>
        <w:p w:rsidR="4BCE348F" w:rsidP="4BCE348F" w:rsidRDefault="4BCE348F" w14:paraId="2245F00E" w14:textId="27F58879">
          <w:pPr>
            <w:pStyle w:val="Header"/>
            <w:ind w:right="-115"/>
            <w:jc w:val="right"/>
          </w:pPr>
        </w:p>
      </w:tc>
    </w:tr>
  </w:tbl>
  <w:p w:rsidR="4BCE348F" w:rsidP="4BCE348F" w:rsidRDefault="4BCE348F" w14:paraId="3B8EEB9C" w14:textId="44C4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121A1" w:rsidRDefault="00D121A1" w14:paraId="4ED4F9D2" w14:textId="77777777">
      <w:pPr>
        <w:spacing w:after="0" w:line="240" w:lineRule="auto"/>
      </w:pPr>
      <w:r>
        <w:separator/>
      </w:r>
    </w:p>
  </w:footnote>
  <w:footnote w:type="continuationSeparator" w:id="0">
    <w:p w:rsidR="00D121A1" w:rsidRDefault="00D121A1" w14:paraId="7641903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4BCE348F" w:rsidTr="4BCE348F" w14:paraId="3068F99B" w14:textId="77777777">
      <w:tc>
        <w:tcPr>
          <w:tcW w:w="3120" w:type="dxa"/>
        </w:tcPr>
        <w:p w:rsidR="4BCE348F" w:rsidP="4BCE348F" w:rsidRDefault="4BCE348F" w14:paraId="3F8FD9A7" w14:textId="748C4437">
          <w:pPr>
            <w:pStyle w:val="Header"/>
            <w:ind w:left="-115"/>
          </w:pPr>
        </w:p>
      </w:tc>
      <w:tc>
        <w:tcPr>
          <w:tcW w:w="3120" w:type="dxa"/>
        </w:tcPr>
        <w:p w:rsidR="4BCE348F" w:rsidP="4BCE348F" w:rsidRDefault="4BCE348F" w14:paraId="27EBA0D0" w14:textId="68EFC47D">
          <w:pPr>
            <w:pStyle w:val="Header"/>
            <w:jc w:val="center"/>
          </w:pPr>
        </w:p>
      </w:tc>
      <w:tc>
        <w:tcPr>
          <w:tcW w:w="3120" w:type="dxa"/>
        </w:tcPr>
        <w:p w:rsidR="4BCE348F" w:rsidP="4BCE348F" w:rsidRDefault="4BCE348F" w14:paraId="2CA9B9BD" w14:textId="431487F2">
          <w:pPr>
            <w:pStyle w:val="Header"/>
            <w:ind w:right="-115"/>
            <w:jc w:val="right"/>
          </w:pPr>
        </w:p>
      </w:tc>
    </w:tr>
  </w:tbl>
  <w:p w:rsidR="4BCE348F" w:rsidP="4BCE348F" w:rsidRDefault="4BCE348F" w14:paraId="30701B61" w14:textId="6F4ECE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4BCE348F" w:rsidTr="4BCE348F" w14:paraId="4A7066B0" w14:textId="77777777">
      <w:tc>
        <w:tcPr>
          <w:tcW w:w="3120" w:type="dxa"/>
        </w:tcPr>
        <w:p w:rsidR="4BCE348F" w:rsidP="4BCE348F" w:rsidRDefault="4BCE348F" w14:paraId="699A969A" w14:textId="5CA3096A">
          <w:pPr>
            <w:pStyle w:val="Header"/>
            <w:ind w:left="-115"/>
          </w:pPr>
        </w:p>
      </w:tc>
      <w:tc>
        <w:tcPr>
          <w:tcW w:w="3120" w:type="dxa"/>
        </w:tcPr>
        <w:p w:rsidR="4BCE348F" w:rsidP="4BCE348F" w:rsidRDefault="4BCE348F" w14:paraId="62B1D58E" w14:textId="6FA87EC4">
          <w:pPr>
            <w:pStyle w:val="Header"/>
            <w:jc w:val="center"/>
          </w:pPr>
        </w:p>
      </w:tc>
      <w:tc>
        <w:tcPr>
          <w:tcW w:w="3120" w:type="dxa"/>
        </w:tcPr>
        <w:p w:rsidR="4BCE348F" w:rsidP="4BCE348F" w:rsidRDefault="4BCE348F" w14:paraId="10598D39" w14:textId="6E28DA78">
          <w:pPr>
            <w:pStyle w:val="Header"/>
            <w:ind w:right="-115"/>
            <w:jc w:val="right"/>
          </w:pPr>
        </w:p>
      </w:tc>
    </w:tr>
  </w:tbl>
  <w:p w:rsidR="4BCE348F" w:rsidP="4BCE348F" w:rsidRDefault="4BCE348F" w14:paraId="780A982D" w14:textId="0B3AC515">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67035C1"/>
    <w:multiLevelType w:val="hybridMultilevel"/>
    <w:tmpl w:val="6F102C6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 w15:restartNumberingAfterBreak="0">
    <w:nsid w:val="10D864AA"/>
    <w:multiLevelType w:val="hybridMultilevel"/>
    <w:tmpl w:val="43DCD084"/>
    <w:lvl w:ilvl="0" w:tplc="04090001">
      <w:start w:val="1"/>
      <w:numFmt w:val="bullet"/>
      <w:lvlText w:val=""/>
      <w:lvlJc w:val="left"/>
      <w:pPr>
        <w:ind w:left="2520" w:hanging="360"/>
      </w:pPr>
      <w:rPr>
        <w:rFonts w:hint="default" w:ascii="Symbol" w:hAnsi="Symbol"/>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3E64449D"/>
    <w:multiLevelType w:val="hybridMultilevel"/>
    <w:tmpl w:val="4B50AC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43671307"/>
    <w:multiLevelType w:val="hybridMultilevel"/>
    <w:tmpl w:val="2F4283A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4DFB59A9"/>
    <w:multiLevelType w:val="hybridMultilevel"/>
    <w:tmpl w:val="FD564EE4"/>
    <w:lvl w:ilvl="0" w:tplc="E31A0138">
      <w:start w:val="1"/>
      <w:numFmt w:val="bullet"/>
      <w:lvlText w:val=""/>
      <w:lvlJc w:val="left"/>
      <w:pPr>
        <w:ind w:left="720" w:hanging="360"/>
      </w:pPr>
      <w:rPr>
        <w:rFonts w:hint="default" w:ascii="Symbol" w:hAnsi="Symbol"/>
      </w:rPr>
    </w:lvl>
    <w:lvl w:ilvl="1" w:tplc="11F89BEE">
      <w:start w:val="1"/>
      <w:numFmt w:val="bullet"/>
      <w:lvlText w:val="o"/>
      <w:lvlJc w:val="left"/>
      <w:pPr>
        <w:ind w:left="1440" w:hanging="360"/>
      </w:pPr>
      <w:rPr>
        <w:rFonts w:hint="default" w:ascii="Courier New" w:hAnsi="Courier New"/>
      </w:rPr>
    </w:lvl>
    <w:lvl w:ilvl="2" w:tplc="7E5E4E4E">
      <w:start w:val="1"/>
      <w:numFmt w:val="bullet"/>
      <w:lvlText w:val=""/>
      <w:lvlJc w:val="left"/>
      <w:pPr>
        <w:ind w:left="2160" w:hanging="360"/>
      </w:pPr>
      <w:rPr>
        <w:rFonts w:hint="default" w:ascii="Wingdings" w:hAnsi="Wingdings"/>
      </w:rPr>
    </w:lvl>
    <w:lvl w:ilvl="3" w:tplc="72E2CDC2">
      <w:start w:val="1"/>
      <w:numFmt w:val="bullet"/>
      <w:lvlText w:val=""/>
      <w:lvlJc w:val="left"/>
      <w:pPr>
        <w:ind w:left="2880" w:hanging="360"/>
      </w:pPr>
      <w:rPr>
        <w:rFonts w:hint="default" w:ascii="Symbol" w:hAnsi="Symbol"/>
      </w:rPr>
    </w:lvl>
    <w:lvl w:ilvl="4" w:tplc="03B21B88">
      <w:start w:val="1"/>
      <w:numFmt w:val="bullet"/>
      <w:lvlText w:val="o"/>
      <w:lvlJc w:val="left"/>
      <w:pPr>
        <w:ind w:left="3600" w:hanging="360"/>
      </w:pPr>
      <w:rPr>
        <w:rFonts w:hint="default" w:ascii="Courier New" w:hAnsi="Courier New"/>
      </w:rPr>
    </w:lvl>
    <w:lvl w:ilvl="5" w:tplc="B3985130">
      <w:start w:val="1"/>
      <w:numFmt w:val="bullet"/>
      <w:lvlText w:val=""/>
      <w:lvlJc w:val="left"/>
      <w:pPr>
        <w:ind w:left="4320" w:hanging="360"/>
      </w:pPr>
      <w:rPr>
        <w:rFonts w:hint="default" w:ascii="Wingdings" w:hAnsi="Wingdings"/>
      </w:rPr>
    </w:lvl>
    <w:lvl w:ilvl="6" w:tplc="00DC6B3C">
      <w:start w:val="1"/>
      <w:numFmt w:val="bullet"/>
      <w:lvlText w:val=""/>
      <w:lvlJc w:val="left"/>
      <w:pPr>
        <w:ind w:left="5040" w:hanging="360"/>
      </w:pPr>
      <w:rPr>
        <w:rFonts w:hint="default" w:ascii="Symbol" w:hAnsi="Symbol"/>
      </w:rPr>
    </w:lvl>
    <w:lvl w:ilvl="7" w:tplc="3C48F344">
      <w:start w:val="1"/>
      <w:numFmt w:val="bullet"/>
      <w:lvlText w:val="o"/>
      <w:lvlJc w:val="left"/>
      <w:pPr>
        <w:ind w:left="5760" w:hanging="360"/>
      </w:pPr>
      <w:rPr>
        <w:rFonts w:hint="default" w:ascii="Courier New" w:hAnsi="Courier New"/>
      </w:rPr>
    </w:lvl>
    <w:lvl w:ilvl="8" w:tplc="3880CDB8">
      <w:start w:val="1"/>
      <w:numFmt w:val="bullet"/>
      <w:lvlText w:val=""/>
      <w:lvlJc w:val="left"/>
      <w:pPr>
        <w:ind w:left="6480" w:hanging="360"/>
      </w:pPr>
      <w:rPr>
        <w:rFonts w:hint="default" w:ascii="Wingdings" w:hAnsi="Wingdings"/>
      </w:rPr>
    </w:lvl>
  </w:abstractNum>
  <w:abstractNum w:abstractNumId="5" w15:restartNumberingAfterBreak="0">
    <w:nsid w:val="55F30461"/>
    <w:multiLevelType w:val="hybridMultilevel"/>
    <w:tmpl w:val="4D181F3A"/>
    <w:lvl w:ilvl="0" w:tplc="5B2AE2D4">
      <w:start w:val="1"/>
      <w:numFmt w:val="bullet"/>
      <w:lvlText w:val=""/>
      <w:lvlJc w:val="left"/>
      <w:pPr>
        <w:ind w:left="720" w:hanging="360"/>
      </w:pPr>
      <w:rPr>
        <w:rFonts w:hint="default" w:ascii="Symbol" w:hAnsi="Symbol"/>
      </w:rPr>
    </w:lvl>
    <w:lvl w:ilvl="1" w:tplc="94EC9B70">
      <w:start w:val="1"/>
      <w:numFmt w:val="bullet"/>
      <w:lvlText w:val="o"/>
      <w:lvlJc w:val="left"/>
      <w:pPr>
        <w:ind w:left="1440" w:hanging="360"/>
      </w:pPr>
      <w:rPr>
        <w:rFonts w:hint="default" w:ascii="Courier New" w:hAnsi="Courier New"/>
      </w:rPr>
    </w:lvl>
    <w:lvl w:ilvl="2" w:tplc="9392F1A2">
      <w:start w:val="1"/>
      <w:numFmt w:val="bullet"/>
      <w:lvlText w:val=""/>
      <w:lvlJc w:val="left"/>
      <w:pPr>
        <w:ind w:left="2160" w:hanging="360"/>
      </w:pPr>
      <w:rPr>
        <w:rFonts w:hint="default" w:ascii="Wingdings" w:hAnsi="Wingdings"/>
      </w:rPr>
    </w:lvl>
    <w:lvl w:ilvl="3" w:tplc="80D4B87A">
      <w:start w:val="1"/>
      <w:numFmt w:val="bullet"/>
      <w:lvlText w:val=""/>
      <w:lvlJc w:val="left"/>
      <w:pPr>
        <w:ind w:left="2880" w:hanging="360"/>
      </w:pPr>
      <w:rPr>
        <w:rFonts w:hint="default" w:ascii="Symbol" w:hAnsi="Symbol"/>
      </w:rPr>
    </w:lvl>
    <w:lvl w:ilvl="4" w:tplc="BEF67CBA">
      <w:start w:val="1"/>
      <w:numFmt w:val="bullet"/>
      <w:lvlText w:val="o"/>
      <w:lvlJc w:val="left"/>
      <w:pPr>
        <w:ind w:left="3600" w:hanging="360"/>
      </w:pPr>
      <w:rPr>
        <w:rFonts w:hint="default" w:ascii="Courier New" w:hAnsi="Courier New"/>
      </w:rPr>
    </w:lvl>
    <w:lvl w:ilvl="5" w:tplc="91CCC74A">
      <w:start w:val="1"/>
      <w:numFmt w:val="bullet"/>
      <w:lvlText w:val=""/>
      <w:lvlJc w:val="left"/>
      <w:pPr>
        <w:ind w:left="4320" w:hanging="360"/>
      </w:pPr>
      <w:rPr>
        <w:rFonts w:hint="default" w:ascii="Wingdings" w:hAnsi="Wingdings"/>
      </w:rPr>
    </w:lvl>
    <w:lvl w:ilvl="6" w:tplc="17128C4C">
      <w:start w:val="1"/>
      <w:numFmt w:val="bullet"/>
      <w:lvlText w:val=""/>
      <w:lvlJc w:val="left"/>
      <w:pPr>
        <w:ind w:left="5040" w:hanging="360"/>
      </w:pPr>
      <w:rPr>
        <w:rFonts w:hint="default" w:ascii="Symbol" w:hAnsi="Symbol"/>
      </w:rPr>
    </w:lvl>
    <w:lvl w:ilvl="7" w:tplc="DC50A91E">
      <w:start w:val="1"/>
      <w:numFmt w:val="bullet"/>
      <w:lvlText w:val="o"/>
      <w:lvlJc w:val="left"/>
      <w:pPr>
        <w:ind w:left="5760" w:hanging="360"/>
      </w:pPr>
      <w:rPr>
        <w:rFonts w:hint="default" w:ascii="Courier New" w:hAnsi="Courier New"/>
      </w:rPr>
    </w:lvl>
    <w:lvl w:ilvl="8" w:tplc="5E204AA8">
      <w:start w:val="1"/>
      <w:numFmt w:val="bullet"/>
      <w:lvlText w:val=""/>
      <w:lvlJc w:val="left"/>
      <w:pPr>
        <w:ind w:left="6480" w:hanging="360"/>
      </w:pPr>
      <w:rPr>
        <w:rFonts w:hint="default" w:ascii="Wingdings" w:hAnsi="Wingdings"/>
      </w:rPr>
    </w:lvl>
  </w:abstractNum>
  <w:abstractNum w:abstractNumId="6" w15:restartNumberingAfterBreak="0">
    <w:nsid w:val="5607050D"/>
    <w:multiLevelType w:val="hybridMultilevel"/>
    <w:tmpl w:val="EBE4169E"/>
    <w:lvl w:ilvl="0" w:tplc="15F0F7AC">
      <w:start w:val="1"/>
      <w:numFmt w:val="decimal"/>
      <w:lvlText w:val="%1."/>
      <w:lvlJc w:val="left"/>
      <w:pPr>
        <w:ind w:left="720" w:hanging="360"/>
      </w:pPr>
    </w:lvl>
    <w:lvl w:ilvl="1" w:tplc="083E6E78">
      <w:start w:val="1"/>
      <w:numFmt w:val="decimal"/>
      <w:lvlText w:val="%2."/>
      <w:lvlJc w:val="left"/>
      <w:pPr>
        <w:ind w:left="1440" w:hanging="360"/>
      </w:pPr>
    </w:lvl>
    <w:lvl w:ilvl="2" w:tplc="8BE2D1B0">
      <w:start w:val="1"/>
      <w:numFmt w:val="lowerRoman"/>
      <w:lvlText w:val="%3."/>
      <w:lvlJc w:val="right"/>
      <w:pPr>
        <w:ind w:left="2160" w:hanging="180"/>
      </w:pPr>
    </w:lvl>
    <w:lvl w:ilvl="3" w:tplc="DCA8B5A4">
      <w:start w:val="1"/>
      <w:numFmt w:val="decimal"/>
      <w:lvlText w:val="%4."/>
      <w:lvlJc w:val="left"/>
      <w:pPr>
        <w:ind w:left="2880" w:hanging="360"/>
      </w:pPr>
    </w:lvl>
    <w:lvl w:ilvl="4" w:tplc="ED9ADE08">
      <w:start w:val="1"/>
      <w:numFmt w:val="lowerLetter"/>
      <w:lvlText w:val="%5."/>
      <w:lvlJc w:val="left"/>
      <w:pPr>
        <w:ind w:left="3600" w:hanging="360"/>
      </w:pPr>
    </w:lvl>
    <w:lvl w:ilvl="5" w:tplc="989883F4">
      <w:start w:val="1"/>
      <w:numFmt w:val="lowerRoman"/>
      <w:lvlText w:val="%6."/>
      <w:lvlJc w:val="right"/>
      <w:pPr>
        <w:ind w:left="4320" w:hanging="180"/>
      </w:pPr>
    </w:lvl>
    <w:lvl w:ilvl="6" w:tplc="C49663AA">
      <w:start w:val="1"/>
      <w:numFmt w:val="decimal"/>
      <w:lvlText w:val="%7."/>
      <w:lvlJc w:val="left"/>
      <w:pPr>
        <w:ind w:left="5040" w:hanging="360"/>
      </w:pPr>
    </w:lvl>
    <w:lvl w:ilvl="7" w:tplc="EA229FE6">
      <w:start w:val="1"/>
      <w:numFmt w:val="lowerLetter"/>
      <w:lvlText w:val="%8."/>
      <w:lvlJc w:val="left"/>
      <w:pPr>
        <w:ind w:left="5760" w:hanging="360"/>
      </w:pPr>
    </w:lvl>
    <w:lvl w:ilvl="8" w:tplc="C94269C4">
      <w:start w:val="1"/>
      <w:numFmt w:val="lowerRoman"/>
      <w:lvlText w:val="%9."/>
      <w:lvlJc w:val="right"/>
      <w:pPr>
        <w:ind w:left="6480" w:hanging="180"/>
      </w:pPr>
    </w:lvl>
  </w:abstractNum>
  <w:abstractNum w:abstractNumId="7" w15:restartNumberingAfterBreak="0">
    <w:nsid w:val="6BA03557"/>
    <w:multiLevelType w:val="hybridMultilevel"/>
    <w:tmpl w:val="0A06E66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9">
    <w:abstractNumId w:val="8"/>
  </w:num>
  <w:num w:numId="1">
    <w:abstractNumId w:val="5"/>
  </w:num>
  <w:num w:numId="2">
    <w:abstractNumId w:val="4"/>
  </w:num>
  <w:num w:numId="3">
    <w:abstractNumId w:val="6"/>
  </w:num>
  <w:num w:numId="4">
    <w:abstractNumId w:val="1"/>
  </w:num>
  <w:num w:numId="5">
    <w:abstractNumId w:val="3"/>
  </w:num>
  <w:num w:numId="6">
    <w:abstractNumId w:val="0"/>
  </w:num>
  <w:num w:numId="7">
    <w:abstractNumId w:val="7"/>
  </w:num>
  <w:num w:numId="8">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4C8ECA"/>
    <w:rsid w:val="00006CB4"/>
    <w:rsid w:val="00118CAB"/>
    <w:rsid w:val="00123937"/>
    <w:rsid w:val="0016628C"/>
    <w:rsid w:val="002103EB"/>
    <w:rsid w:val="0031EC58"/>
    <w:rsid w:val="0050293F"/>
    <w:rsid w:val="005118A6"/>
    <w:rsid w:val="00564038"/>
    <w:rsid w:val="0057AEED"/>
    <w:rsid w:val="00615D1F"/>
    <w:rsid w:val="0065DE14"/>
    <w:rsid w:val="006A169A"/>
    <w:rsid w:val="0081F0F0"/>
    <w:rsid w:val="00873352"/>
    <w:rsid w:val="008A1CA6"/>
    <w:rsid w:val="008B6812"/>
    <w:rsid w:val="0097DEB8"/>
    <w:rsid w:val="009C9ACF"/>
    <w:rsid w:val="00A238CB"/>
    <w:rsid w:val="00A73846"/>
    <w:rsid w:val="00AC761D"/>
    <w:rsid w:val="00B062AE"/>
    <w:rsid w:val="00B16E4D"/>
    <w:rsid w:val="00B498B7"/>
    <w:rsid w:val="00B53BF2"/>
    <w:rsid w:val="00B913E7"/>
    <w:rsid w:val="00BC419F"/>
    <w:rsid w:val="00C15632"/>
    <w:rsid w:val="00C25523"/>
    <w:rsid w:val="00CFE85B"/>
    <w:rsid w:val="00D121A1"/>
    <w:rsid w:val="00D81DA7"/>
    <w:rsid w:val="00DA6B19"/>
    <w:rsid w:val="00DC0446"/>
    <w:rsid w:val="00DF4407"/>
    <w:rsid w:val="00DF5C4D"/>
    <w:rsid w:val="00E11920"/>
    <w:rsid w:val="00E4D174"/>
    <w:rsid w:val="00E61BC3"/>
    <w:rsid w:val="00E8BCD1"/>
    <w:rsid w:val="00E92DA3"/>
    <w:rsid w:val="00EA50AC"/>
    <w:rsid w:val="00F079C2"/>
    <w:rsid w:val="00F473DF"/>
    <w:rsid w:val="00F64A7D"/>
    <w:rsid w:val="0135540B"/>
    <w:rsid w:val="01527818"/>
    <w:rsid w:val="015AA608"/>
    <w:rsid w:val="0178A06C"/>
    <w:rsid w:val="018469F1"/>
    <w:rsid w:val="018473EF"/>
    <w:rsid w:val="01A598DB"/>
    <w:rsid w:val="01B4FA91"/>
    <w:rsid w:val="01BB0953"/>
    <w:rsid w:val="01C14C0A"/>
    <w:rsid w:val="01D83335"/>
    <w:rsid w:val="01D8D05E"/>
    <w:rsid w:val="01DF703B"/>
    <w:rsid w:val="01FFD848"/>
    <w:rsid w:val="0208C3C3"/>
    <w:rsid w:val="02134E68"/>
    <w:rsid w:val="021B5105"/>
    <w:rsid w:val="024D9FB8"/>
    <w:rsid w:val="024ECFCD"/>
    <w:rsid w:val="0278159E"/>
    <w:rsid w:val="027D8944"/>
    <w:rsid w:val="029FD694"/>
    <w:rsid w:val="02A82663"/>
    <w:rsid w:val="02AF1EA0"/>
    <w:rsid w:val="02BE611C"/>
    <w:rsid w:val="02EEE497"/>
    <w:rsid w:val="02FEFE2C"/>
    <w:rsid w:val="030A7D39"/>
    <w:rsid w:val="032B9A5B"/>
    <w:rsid w:val="034222E5"/>
    <w:rsid w:val="036F421A"/>
    <w:rsid w:val="03708154"/>
    <w:rsid w:val="03734793"/>
    <w:rsid w:val="03867049"/>
    <w:rsid w:val="039A6EFB"/>
    <w:rsid w:val="03B116DD"/>
    <w:rsid w:val="03C00952"/>
    <w:rsid w:val="03DD6582"/>
    <w:rsid w:val="03DEE49E"/>
    <w:rsid w:val="03E6A41F"/>
    <w:rsid w:val="03FC28D5"/>
    <w:rsid w:val="0419B327"/>
    <w:rsid w:val="041C5C11"/>
    <w:rsid w:val="04288FAA"/>
    <w:rsid w:val="0428A5B6"/>
    <w:rsid w:val="043500BE"/>
    <w:rsid w:val="0442AF9A"/>
    <w:rsid w:val="0448577F"/>
    <w:rsid w:val="0463BE97"/>
    <w:rsid w:val="046C792F"/>
    <w:rsid w:val="046D567C"/>
    <w:rsid w:val="049234A3"/>
    <w:rsid w:val="04A0E0B6"/>
    <w:rsid w:val="04A9F920"/>
    <w:rsid w:val="04B66FDF"/>
    <w:rsid w:val="04C57497"/>
    <w:rsid w:val="04D98C9F"/>
    <w:rsid w:val="04DA1694"/>
    <w:rsid w:val="04E35EF8"/>
    <w:rsid w:val="0500F13F"/>
    <w:rsid w:val="0507D432"/>
    <w:rsid w:val="051155D3"/>
    <w:rsid w:val="051F4FA3"/>
    <w:rsid w:val="05257A12"/>
    <w:rsid w:val="0527DF15"/>
    <w:rsid w:val="052DB47F"/>
    <w:rsid w:val="05324F9F"/>
    <w:rsid w:val="05498B6D"/>
    <w:rsid w:val="055E70D7"/>
    <w:rsid w:val="055F7971"/>
    <w:rsid w:val="0562865F"/>
    <w:rsid w:val="0580CA85"/>
    <w:rsid w:val="05827480"/>
    <w:rsid w:val="0584A30D"/>
    <w:rsid w:val="0587561A"/>
    <w:rsid w:val="058D3491"/>
    <w:rsid w:val="05916F17"/>
    <w:rsid w:val="059743A9"/>
    <w:rsid w:val="05EB8CEE"/>
    <w:rsid w:val="05ECA31E"/>
    <w:rsid w:val="05F713E6"/>
    <w:rsid w:val="05F7ADB9"/>
    <w:rsid w:val="05FF8905"/>
    <w:rsid w:val="0608FD41"/>
    <w:rsid w:val="060BC258"/>
    <w:rsid w:val="0612EEC2"/>
    <w:rsid w:val="061A1B85"/>
    <w:rsid w:val="061AD0B0"/>
    <w:rsid w:val="0621ED8B"/>
    <w:rsid w:val="06260A75"/>
    <w:rsid w:val="062FACED"/>
    <w:rsid w:val="06745795"/>
    <w:rsid w:val="0680210D"/>
    <w:rsid w:val="06A16CF0"/>
    <w:rsid w:val="06A45B01"/>
    <w:rsid w:val="06A91EB7"/>
    <w:rsid w:val="06B7ADD8"/>
    <w:rsid w:val="06BCE40B"/>
    <w:rsid w:val="06E2461C"/>
    <w:rsid w:val="06E7E2F7"/>
    <w:rsid w:val="06EC6979"/>
    <w:rsid w:val="06F023E9"/>
    <w:rsid w:val="071662D5"/>
    <w:rsid w:val="07235B5A"/>
    <w:rsid w:val="0726AE88"/>
    <w:rsid w:val="0740F11D"/>
    <w:rsid w:val="076BBAA7"/>
    <w:rsid w:val="07794553"/>
    <w:rsid w:val="0792A01F"/>
    <w:rsid w:val="079450F7"/>
    <w:rsid w:val="07C65DC9"/>
    <w:rsid w:val="07C8D091"/>
    <w:rsid w:val="07CB7D4E"/>
    <w:rsid w:val="07D188D5"/>
    <w:rsid w:val="07F16ECD"/>
    <w:rsid w:val="07F673F8"/>
    <w:rsid w:val="081952D5"/>
    <w:rsid w:val="081E966F"/>
    <w:rsid w:val="084EABCD"/>
    <w:rsid w:val="08564520"/>
    <w:rsid w:val="08568511"/>
    <w:rsid w:val="085DBD94"/>
    <w:rsid w:val="086ACAE1"/>
    <w:rsid w:val="087654F9"/>
    <w:rsid w:val="0879378E"/>
    <w:rsid w:val="08803AD3"/>
    <w:rsid w:val="08871BD3"/>
    <w:rsid w:val="08BF9FBC"/>
    <w:rsid w:val="08C36A77"/>
    <w:rsid w:val="08C41B19"/>
    <w:rsid w:val="08C8173F"/>
    <w:rsid w:val="08F240CB"/>
    <w:rsid w:val="0903792D"/>
    <w:rsid w:val="0907A140"/>
    <w:rsid w:val="0912670A"/>
    <w:rsid w:val="092F5257"/>
    <w:rsid w:val="0930B418"/>
    <w:rsid w:val="093923A6"/>
    <w:rsid w:val="09472427"/>
    <w:rsid w:val="0956A74C"/>
    <w:rsid w:val="0964FB62"/>
    <w:rsid w:val="098CFCD9"/>
    <w:rsid w:val="0994DB7D"/>
    <w:rsid w:val="09A34201"/>
    <w:rsid w:val="09E8D91A"/>
    <w:rsid w:val="09EF4E9A"/>
    <w:rsid w:val="09FEC68C"/>
    <w:rsid w:val="0A13A52B"/>
    <w:rsid w:val="0A168617"/>
    <w:rsid w:val="0A1CBFA4"/>
    <w:rsid w:val="0A2DBFCF"/>
    <w:rsid w:val="0A3A6209"/>
    <w:rsid w:val="0A3B1370"/>
    <w:rsid w:val="0A4BC92F"/>
    <w:rsid w:val="0A55E5A3"/>
    <w:rsid w:val="0A6147E0"/>
    <w:rsid w:val="0A79E698"/>
    <w:rsid w:val="0A8BAA00"/>
    <w:rsid w:val="0A8E27E9"/>
    <w:rsid w:val="0A975C08"/>
    <w:rsid w:val="0AB5CD86"/>
    <w:rsid w:val="0AC3F430"/>
    <w:rsid w:val="0ACC047C"/>
    <w:rsid w:val="0AD6AB67"/>
    <w:rsid w:val="0ADC3651"/>
    <w:rsid w:val="0AE17F3C"/>
    <w:rsid w:val="0AE6224D"/>
    <w:rsid w:val="0AEA7BA8"/>
    <w:rsid w:val="0AF4FF36"/>
    <w:rsid w:val="0AF55EAE"/>
    <w:rsid w:val="0B101422"/>
    <w:rsid w:val="0B1F976A"/>
    <w:rsid w:val="0B2F1D76"/>
    <w:rsid w:val="0B4CE0B5"/>
    <w:rsid w:val="0B52010F"/>
    <w:rsid w:val="0B7DEF07"/>
    <w:rsid w:val="0B87D548"/>
    <w:rsid w:val="0B89E0B4"/>
    <w:rsid w:val="0B9DCFB3"/>
    <w:rsid w:val="0BA896A4"/>
    <w:rsid w:val="0BBDA698"/>
    <w:rsid w:val="0BD31998"/>
    <w:rsid w:val="0BE26E3F"/>
    <w:rsid w:val="0BEB2FAB"/>
    <w:rsid w:val="0BFB6A08"/>
    <w:rsid w:val="0BFC29B0"/>
    <w:rsid w:val="0C0EB6ED"/>
    <w:rsid w:val="0C3B8DE7"/>
    <w:rsid w:val="0C548925"/>
    <w:rsid w:val="0C63E586"/>
    <w:rsid w:val="0C64B9CD"/>
    <w:rsid w:val="0C6AA316"/>
    <w:rsid w:val="0C8F19F7"/>
    <w:rsid w:val="0C94C2B4"/>
    <w:rsid w:val="0C9887E0"/>
    <w:rsid w:val="0C99AA0C"/>
    <w:rsid w:val="0CBC2DC3"/>
    <w:rsid w:val="0CD98EDC"/>
    <w:rsid w:val="0CE612C0"/>
    <w:rsid w:val="0CEE3FD6"/>
    <w:rsid w:val="0CF85AB5"/>
    <w:rsid w:val="0D06CCC5"/>
    <w:rsid w:val="0D07B670"/>
    <w:rsid w:val="0D36E47E"/>
    <w:rsid w:val="0D4E16C3"/>
    <w:rsid w:val="0D7D0E4D"/>
    <w:rsid w:val="0D8989D0"/>
    <w:rsid w:val="0D9F90F1"/>
    <w:rsid w:val="0DA6153D"/>
    <w:rsid w:val="0DAAD10C"/>
    <w:rsid w:val="0DB3CCF7"/>
    <w:rsid w:val="0DC75E8E"/>
    <w:rsid w:val="0DD86FF6"/>
    <w:rsid w:val="0DDAC583"/>
    <w:rsid w:val="0DDEF92B"/>
    <w:rsid w:val="0DE3D6A8"/>
    <w:rsid w:val="0DE860E2"/>
    <w:rsid w:val="0DEB5581"/>
    <w:rsid w:val="0DEBA430"/>
    <w:rsid w:val="0DFA37A5"/>
    <w:rsid w:val="0DFAB13C"/>
    <w:rsid w:val="0DFE71D5"/>
    <w:rsid w:val="0E13D713"/>
    <w:rsid w:val="0E144317"/>
    <w:rsid w:val="0E21E973"/>
    <w:rsid w:val="0E24D5D8"/>
    <w:rsid w:val="0E272057"/>
    <w:rsid w:val="0E341388"/>
    <w:rsid w:val="0E352313"/>
    <w:rsid w:val="0E35AF88"/>
    <w:rsid w:val="0E3F5EE1"/>
    <w:rsid w:val="0E57E0C7"/>
    <w:rsid w:val="0E659F44"/>
    <w:rsid w:val="0E6DBCE7"/>
    <w:rsid w:val="0E7AFEE7"/>
    <w:rsid w:val="0E9B9F24"/>
    <w:rsid w:val="0EA5A15C"/>
    <w:rsid w:val="0EB1E8DA"/>
    <w:rsid w:val="0EB430B8"/>
    <w:rsid w:val="0ECBD306"/>
    <w:rsid w:val="0ED40ABB"/>
    <w:rsid w:val="0EEA8990"/>
    <w:rsid w:val="0EF3DE42"/>
    <w:rsid w:val="0F0616CF"/>
    <w:rsid w:val="0F071E68"/>
    <w:rsid w:val="0F07C144"/>
    <w:rsid w:val="0F218C3E"/>
    <w:rsid w:val="0F220C32"/>
    <w:rsid w:val="0F235ECC"/>
    <w:rsid w:val="0F27C89B"/>
    <w:rsid w:val="0F4E5B1B"/>
    <w:rsid w:val="0F57A967"/>
    <w:rsid w:val="0F6E3375"/>
    <w:rsid w:val="0F996E4E"/>
    <w:rsid w:val="0FAD935E"/>
    <w:rsid w:val="0FAE952A"/>
    <w:rsid w:val="0FAFA774"/>
    <w:rsid w:val="0FB5C0B0"/>
    <w:rsid w:val="0FCFD7E4"/>
    <w:rsid w:val="0FE3B155"/>
    <w:rsid w:val="0FEBDD53"/>
    <w:rsid w:val="0FEDB55D"/>
    <w:rsid w:val="0FF2271D"/>
    <w:rsid w:val="1009D8B3"/>
    <w:rsid w:val="10152C33"/>
    <w:rsid w:val="10274AB9"/>
    <w:rsid w:val="102A53D3"/>
    <w:rsid w:val="103470A1"/>
    <w:rsid w:val="1040A1B1"/>
    <w:rsid w:val="1048F69D"/>
    <w:rsid w:val="104D5F21"/>
    <w:rsid w:val="1074D5DD"/>
    <w:rsid w:val="107BCF82"/>
    <w:rsid w:val="108ED591"/>
    <w:rsid w:val="10AB819A"/>
    <w:rsid w:val="10B9B95F"/>
    <w:rsid w:val="10BB2617"/>
    <w:rsid w:val="10C322D0"/>
    <w:rsid w:val="10C3B5A2"/>
    <w:rsid w:val="10D4538D"/>
    <w:rsid w:val="10F3D7F7"/>
    <w:rsid w:val="10F4E43F"/>
    <w:rsid w:val="10F8E79A"/>
    <w:rsid w:val="10FEFF50"/>
    <w:rsid w:val="1101617A"/>
    <w:rsid w:val="110D9174"/>
    <w:rsid w:val="1134EE3D"/>
    <w:rsid w:val="1160B215"/>
    <w:rsid w:val="1164BC56"/>
    <w:rsid w:val="11659F1B"/>
    <w:rsid w:val="1168F32B"/>
    <w:rsid w:val="116BA845"/>
    <w:rsid w:val="116F5C24"/>
    <w:rsid w:val="11722C13"/>
    <w:rsid w:val="11728C3E"/>
    <w:rsid w:val="1194791C"/>
    <w:rsid w:val="11AEB296"/>
    <w:rsid w:val="11BEE7B0"/>
    <w:rsid w:val="11C6285C"/>
    <w:rsid w:val="11C71A2D"/>
    <w:rsid w:val="11CE456D"/>
    <w:rsid w:val="11D0AAF1"/>
    <w:rsid w:val="11E86E0C"/>
    <w:rsid w:val="11FFBE36"/>
    <w:rsid w:val="1204A5EB"/>
    <w:rsid w:val="1216564F"/>
    <w:rsid w:val="1218240C"/>
    <w:rsid w:val="121A8816"/>
    <w:rsid w:val="12257E7A"/>
    <w:rsid w:val="12292DC8"/>
    <w:rsid w:val="124491C6"/>
    <w:rsid w:val="124D0758"/>
    <w:rsid w:val="1250759F"/>
    <w:rsid w:val="1251CE9D"/>
    <w:rsid w:val="1266F8CA"/>
    <w:rsid w:val="126D8ED4"/>
    <w:rsid w:val="1271A4C0"/>
    <w:rsid w:val="128032D0"/>
    <w:rsid w:val="128F4A29"/>
    <w:rsid w:val="12A300D5"/>
    <w:rsid w:val="12BCCD3A"/>
    <w:rsid w:val="12BD9EBE"/>
    <w:rsid w:val="12DCF981"/>
    <w:rsid w:val="12DFF3EF"/>
    <w:rsid w:val="12E74836"/>
    <w:rsid w:val="12E844F1"/>
    <w:rsid w:val="12F25E33"/>
    <w:rsid w:val="12F79982"/>
    <w:rsid w:val="13076183"/>
    <w:rsid w:val="13089436"/>
    <w:rsid w:val="13091070"/>
    <w:rsid w:val="130B158E"/>
    <w:rsid w:val="132FD674"/>
    <w:rsid w:val="1331A248"/>
    <w:rsid w:val="13402039"/>
    <w:rsid w:val="135508E7"/>
    <w:rsid w:val="1361A47C"/>
    <w:rsid w:val="1379127F"/>
    <w:rsid w:val="13796EAA"/>
    <w:rsid w:val="137B1F96"/>
    <w:rsid w:val="137C7395"/>
    <w:rsid w:val="137C8DB4"/>
    <w:rsid w:val="13854174"/>
    <w:rsid w:val="139D3F80"/>
    <w:rsid w:val="13A8BA88"/>
    <w:rsid w:val="13A9D674"/>
    <w:rsid w:val="13AB2991"/>
    <w:rsid w:val="13B57E94"/>
    <w:rsid w:val="13D581D1"/>
    <w:rsid w:val="13D987F2"/>
    <w:rsid w:val="13F1E95D"/>
    <w:rsid w:val="13F94693"/>
    <w:rsid w:val="14028EFE"/>
    <w:rsid w:val="1403FACB"/>
    <w:rsid w:val="14052F46"/>
    <w:rsid w:val="1417E2EF"/>
    <w:rsid w:val="142112E4"/>
    <w:rsid w:val="142568FC"/>
    <w:rsid w:val="14278559"/>
    <w:rsid w:val="14375675"/>
    <w:rsid w:val="14394121"/>
    <w:rsid w:val="144654F2"/>
    <w:rsid w:val="1478AA2D"/>
    <w:rsid w:val="1485FDCF"/>
    <w:rsid w:val="148DD2DD"/>
    <w:rsid w:val="149B55F5"/>
    <w:rsid w:val="149D5DDE"/>
    <w:rsid w:val="14B3274B"/>
    <w:rsid w:val="14C2051B"/>
    <w:rsid w:val="14CAC09B"/>
    <w:rsid w:val="14D581BB"/>
    <w:rsid w:val="14E0697E"/>
    <w:rsid w:val="14E26BC0"/>
    <w:rsid w:val="14E2BF34"/>
    <w:rsid w:val="14EAB805"/>
    <w:rsid w:val="14EFF3AE"/>
    <w:rsid w:val="14F348D2"/>
    <w:rsid w:val="150B8457"/>
    <w:rsid w:val="151D06C5"/>
    <w:rsid w:val="1530CDC5"/>
    <w:rsid w:val="155E4CD7"/>
    <w:rsid w:val="1592C92E"/>
    <w:rsid w:val="159308A4"/>
    <w:rsid w:val="159693F3"/>
    <w:rsid w:val="15BDA083"/>
    <w:rsid w:val="15C22994"/>
    <w:rsid w:val="15C39D3D"/>
    <w:rsid w:val="15D75DE1"/>
    <w:rsid w:val="15F6D232"/>
    <w:rsid w:val="15F7E58B"/>
    <w:rsid w:val="15FB94DB"/>
    <w:rsid w:val="162763F5"/>
    <w:rsid w:val="16281C1A"/>
    <w:rsid w:val="164034F8"/>
    <w:rsid w:val="164341F7"/>
    <w:rsid w:val="1646191F"/>
    <w:rsid w:val="165A54CE"/>
    <w:rsid w:val="165A8E60"/>
    <w:rsid w:val="1661A506"/>
    <w:rsid w:val="166AE439"/>
    <w:rsid w:val="167C381C"/>
    <w:rsid w:val="168163AA"/>
    <w:rsid w:val="1689774C"/>
    <w:rsid w:val="1695F77B"/>
    <w:rsid w:val="16B474A0"/>
    <w:rsid w:val="16C19541"/>
    <w:rsid w:val="16C60AA7"/>
    <w:rsid w:val="16D08585"/>
    <w:rsid w:val="16D2CAA2"/>
    <w:rsid w:val="16D8170E"/>
    <w:rsid w:val="16D969F5"/>
    <w:rsid w:val="16E257D4"/>
    <w:rsid w:val="16EA6674"/>
    <w:rsid w:val="172A1442"/>
    <w:rsid w:val="172DBBD2"/>
    <w:rsid w:val="173CC557"/>
    <w:rsid w:val="173D2A41"/>
    <w:rsid w:val="1740FFF7"/>
    <w:rsid w:val="175F8529"/>
    <w:rsid w:val="175FBE4D"/>
    <w:rsid w:val="17610B98"/>
    <w:rsid w:val="1764A439"/>
    <w:rsid w:val="1767F157"/>
    <w:rsid w:val="178AD859"/>
    <w:rsid w:val="17B28FC1"/>
    <w:rsid w:val="17C8F2C1"/>
    <w:rsid w:val="17CF4ECB"/>
    <w:rsid w:val="17CF8D3E"/>
    <w:rsid w:val="17D0FCB9"/>
    <w:rsid w:val="17E8A402"/>
    <w:rsid w:val="1805F340"/>
    <w:rsid w:val="18151EA2"/>
    <w:rsid w:val="183E01B2"/>
    <w:rsid w:val="18510747"/>
    <w:rsid w:val="185E2817"/>
    <w:rsid w:val="1885A217"/>
    <w:rsid w:val="188C43EE"/>
    <w:rsid w:val="1898122C"/>
    <w:rsid w:val="189850CF"/>
    <w:rsid w:val="1899770A"/>
    <w:rsid w:val="18A7D990"/>
    <w:rsid w:val="18B14E87"/>
    <w:rsid w:val="18B22EAC"/>
    <w:rsid w:val="18C4CB44"/>
    <w:rsid w:val="18C5B2CD"/>
    <w:rsid w:val="18C90BD1"/>
    <w:rsid w:val="18CAA966"/>
    <w:rsid w:val="18D04486"/>
    <w:rsid w:val="18DC1468"/>
    <w:rsid w:val="18E08DD6"/>
    <w:rsid w:val="18FEE42A"/>
    <w:rsid w:val="190C1B3B"/>
    <w:rsid w:val="190E8767"/>
    <w:rsid w:val="1914010B"/>
    <w:rsid w:val="1918006E"/>
    <w:rsid w:val="193E738E"/>
    <w:rsid w:val="194FB17C"/>
    <w:rsid w:val="195B6BFE"/>
    <w:rsid w:val="19616076"/>
    <w:rsid w:val="19670191"/>
    <w:rsid w:val="1976949C"/>
    <w:rsid w:val="19A500CB"/>
    <w:rsid w:val="19A6EC47"/>
    <w:rsid w:val="19AB195E"/>
    <w:rsid w:val="19C48B4E"/>
    <w:rsid w:val="19D28B2D"/>
    <w:rsid w:val="19E7C491"/>
    <w:rsid w:val="19F5841F"/>
    <w:rsid w:val="1A0C703B"/>
    <w:rsid w:val="1A1BB979"/>
    <w:rsid w:val="1A1E2AA2"/>
    <w:rsid w:val="1A276E6C"/>
    <w:rsid w:val="1A2B4BF6"/>
    <w:rsid w:val="1A31183C"/>
    <w:rsid w:val="1A34D8BA"/>
    <w:rsid w:val="1A3A25C0"/>
    <w:rsid w:val="1A3BC331"/>
    <w:rsid w:val="1A40055C"/>
    <w:rsid w:val="1A58F437"/>
    <w:rsid w:val="1A5E1841"/>
    <w:rsid w:val="1A7EE9BA"/>
    <w:rsid w:val="1AA5AF20"/>
    <w:rsid w:val="1AB1120E"/>
    <w:rsid w:val="1AB56D58"/>
    <w:rsid w:val="1AB94CFA"/>
    <w:rsid w:val="1ABAC73E"/>
    <w:rsid w:val="1ABECB3E"/>
    <w:rsid w:val="1AD214BE"/>
    <w:rsid w:val="1AD8BB22"/>
    <w:rsid w:val="1AE85EA4"/>
    <w:rsid w:val="1AFA6EDF"/>
    <w:rsid w:val="1AFAEA29"/>
    <w:rsid w:val="1B192C35"/>
    <w:rsid w:val="1B194AD9"/>
    <w:rsid w:val="1B277362"/>
    <w:rsid w:val="1B371ED5"/>
    <w:rsid w:val="1B4149B9"/>
    <w:rsid w:val="1B43E17C"/>
    <w:rsid w:val="1B4B5676"/>
    <w:rsid w:val="1B4FACA7"/>
    <w:rsid w:val="1B5324AD"/>
    <w:rsid w:val="1B642806"/>
    <w:rsid w:val="1B6C472C"/>
    <w:rsid w:val="1B70EA91"/>
    <w:rsid w:val="1B755D3C"/>
    <w:rsid w:val="1B9D6994"/>
    <w:rsid w:val="1BAC8450"/>
    <w:rsid w:val="1BB68ECD"/>
    <w:rsid w:val="1BC71C57"/>
    <w:rsid w:val="1BE3CC7D"/>
    <w:rsid w:val="1C317E60"/>
    <w:rsid w:val="1C66AB74"/>
    <w:rsid w:val="1C8254CD"/>
    <w:rsid w:val="1C98B46B"/>
    <w:rsid w:val="1C991CBF"/>
    <w:rsid w:val="1CA229F7"/>
    <w:rsid w:val="1CAAB711"/>
    <w:rsid w:val="1CC46C0E"/>
    <w:rsid w:val="1CE1D1BF"/>
    <w:rsid w:val="1CE963DD"/>
    <w:rsid w:val="1CEBD650"/>
    <w:rsid w:val="1CF12222"/>
    <w:rsid w:val="1D2E9379"/>
    <w:rsid w:val="1D415D84"/>
    <w:rsid w:val="1D41DBF5"/>
    <w:rsid w:val="1D59DE80"/>
    <w:rsid w:val="1D73ABAE"/>
    <w:rsid w:val="1D7BC3B0"/>
    <w:rsid w:val="1D9E1A89"/>
    <w:rsid w:val="1DB5B4BB"/>
    <w:rsid w:val="1DBF6A63"/>
    <w:rsid w:val="1DC2BA37"/>
    <w:rsid w:val="1DC65CD9"/>
    <w:rsid w:val="1DCEE099"/>
    <w:rsid w:val="1DD3D44B"/>
    <w:rsid w:val="1DDBD463"/>
    <w:rsid w:val="1DE17C09"/>
    <w:rsid w:val="1DE8233D"/>
    <w:rsid w:val="1DE9CF13"/>
    <w:rsid w:val="1DEE377F"/>
    <w:rsid w:val="1DEE4162"/>
    <w:rsid w:val="1DFCA293"/>
    <w:rsid w:val="1E06CA96"/>
    <w:rsid w:val="1E095A4A"/>
    <w:rsid w:val="1E17BC1A"/>
    <w:rsid w:val="1E1950A4"/>
    <w:rsid w:val="1E21944F"/>
    <w:rsid w:val="1E254233"/>
    <w:rsid w:val="1E28E48F"/>
    <w:rsid w:val="1E31614B"/>
    <w:rsid w:val="1E3484CC"/>
    <w:rsid w:val="1E34ED20"/>
    <w:rsid w:val="1E416609"/>
    <w:rsid w:val="1E5C371C"/>
    <w:rsid w:val="1E71B453"/>
    <w:rsid w:val="1E777F01"/>
    <w:rsid w:val="1E8B7ACC"/>
    <w:rsid w:val="1E905CF9"/>
    <w:rsid w:val="1EA5FC50"/>
    <w:rsid w:val="1EA83739"/>
    <w:rsid w:val="1EC41D98"/>
    <w:rsid w:val="1ED0CC7B"/>
    <w:rsid w:val="1ED803F5"/>
    <w:rsid w:val="1EDE0E77"/>
    <w:rsid w:val="1EE59091"/>
    <w:rsid w:val="1EE6EAC7"/>
    <w:rsid w:val="1EFB41D1"/>
    <w:rsid w:val="1F033FE1"/>
    <w:rsid w:val="1F08D0C3"/>
    <w:rsid w:val="1F0DC09E"/>
    <w:rsid w:val="1F230933"/>
    <w:rsid w:val="1F28CBAA"/>
    <w:rsid w:val="1F39EDC6"/>
    <w:rsid w:val="1F428CBF"/>
    <w:rsid w:val="1F4E6301"/>
    <w:rsid w:val="1F55F744"/>
    <w:rsid w:val="1F581660"/>
    <w:rsid w:val="1F672ABE"/>
    <w:rsid w:val="1FA7EBBF"/>
    <w:rsid w:val="1FB334F4"/>
    <w:rsid w:val="1FBCA52B"/>
    <w:rsid w:val="1FEED47D"/>
    <w:rsid w:val="201C0DEA"/>
    <w:rsid w:val="20233629"/>
    <w:rsid w:val="20389019"/>
    <w:rsid w:val="2041CCB1"/>
    <w:rsid w:val="204C0BB8"/>
    <w:rsid w:val="20627797"/>
    <w:rsid w:val="2062863D"/>
    <w:rsid w:val="206FBAEE"/>
    <w:rsid w:val="20740506"/>
    <w:rsid w:val="208D38D1"/>
    <w:rsid w:val="209C2773"/>
    <w:rsid w:val="20AB708B"/>
    <w:rsid w:val="20BCA94F"/>
    <w:rsid w:val="20C734A5"/>
    <w:rsid w:val="20C7EA77"/>
    <w:rsid w:val="20D42D20"/>
    <w:rsid w:val="20D8D583"/>
    <w:rsid w:val="20E9EE62"/>
    <w:rsid w:val="20F0DC3E"/>
    <w:rsid w:val="2104C818"/>
    <w:rsid w:val="211D0E99"/>
    <w:rsid w:val="212762BF"/>
    <w:rsid w:val="214C04CB"/>
    <w:rsid w:val="21568E34"/>
    <w:rsid w:val="215CD2A2"/>
    <w:rsid w:val="21698925"/>
    <w:rsid w:val="216C1780"/>
    <w:rsid w:val="21804478"/>
    <w:rsid w:val="218AD525"/>
    <w:rsid w:val="2194C754"/>
    <w:rsid w:val="219EED40"/>
    <w:rsid w:val="21ABF5B1"/>
    <w:rsid w:val="21B1058E"/>
    <w:rsid w:val="21DEE0C4"/>
    <w:rsid w:val="21DFA3AE"/>
    <w:rsid w:val="21FB8AF6"/>
    <w:rsid w:val="2204B336"/>
    <w:rsid w:val="22141C37"/>
    <w:rsid w:val="2219E1A5"/>
    <w:rsid w:val="2247234C"/>
    <w:rsid w:val="2257D00D"/>
    <w:rsid w:val="225FA06F"/>
    <w:rsid w:val="2264BDBA"/>
    <w:rsid w:val="226646B3"/>
    <w:rsid w:val="226825EC"/>
    <w:rsid w:val="226FFD81"/>
    <w:rsid w:val="22716202"/>
    <w:rsid w:val="228FA348"/>
    <w:rsid w:val="22962B5A"/>
    <w:rsid w:val="229A26F5"/>
    <w:rsid w:val="229AF530"/>
    <w:rsid w:val="229FE4C8"/>
    <w:rsid w:val="22A7456E"/>
    <w:rsid w:val="22A756E0"/>
    <w:rsid w:val="22AE854D"/>
    <w:rsid w:val="22BC4F91"/>
    <w:rsid w:val="22C8289E"/>
    <w:rsid w:val="22CC4AAB"/>
    <w:rsid w:val="22CF539E"/>
    <w:rsid w:val="22EC7EAF"/>
    <w:rsid w:val="22F4257F"/>
    <w:rsid w:val="230D9104"/>
    <w:rsid w:val="231B23D8"/>
    <w:rsid w:val="23268AAF"/>
    <w:rsid w:val="2331C7C7"/>
    <w:rsid w:val="233ADFC4"/>
    <w:rsid w:val="23575ECA"/>
    <w:rsid w:val="23591737"/>
    <w:rsid w:val="237ED605"/>
    <w:rsid w:val="238CA3FC"/>
    <w:rsid w:val="23952FE7"/>
    <w:rsid w:val="23954B7C"/>
    <w:rsid w:val="2398A80B"/>
    <w:rsid w:val="23A7E080"/>
    <w:rsid w:val="23AF2655"/>
    <w:rsid w:val="23C341A0"/>
    <w:rsid w:val="23E1C939"/>
    <w:rsid w:val="23E5A454"/>
    <w:rsid w:val="23E6CA1F"/>
    <w:rsid w:val="23F13714"/>
    <w:rsid w:val="24078AC5"/>
    <w:rsid w:val="240C1CBD"/>
    <w:rsid w:val="2424F9C0"/>
    <w:rsid w:val="24347B54"/>
    <w:rsid w:val="2440848E"/>
    <w:rsid w:val="24416748"/>
    <w:rsid w:val="244A798E"/>
    <w:rsid w:val="24532212"/>
    <w:rsid w:val="2454AF5B"/>
    <w:rsid w:val="24725339"/>
    <w:rsid w:val="247EBA97"/>
    <w:rsid w:val="248E54C3"/>
    <w:rsid w:val="2492333F"/>
    <w:rsid w:val="24CB4DEB"/>
    <w:rsid w:val="24CD9828"/>
    <w:rsid w:val="24D02A56"/>
    <w:rsid w:val="24E93E66"/>
    <w:rsid w:val="24F6FD68"/>
    <w:rsid w:val="252BB2FB"/>
    <w:rsid w:val="25350147"/>
    <w:rsid w:val="255301EF"/>
    <w:rsid w:val="255BE2BE"/>
    <w:rsid w:val="2576E7C2"/>
    <w:rsid w:val="25771A18"/>
    <w:rsid w:val="258BBDBC"/>
    <w:rsid w:val="258D5E1C"/>
    <w:rsid w:val="258D9204"/>
    <w:rsid w:val="25947810"/>
    <w:rsid w:val="259770F0"/>
    <w:rsid w:val="25A3DF3C"/>
    <w:rsid w:val="25CAF9D6"/>
    <w:rsid w:val="25D295F2"/>
    <w:rsid w:val="25D95BB6"/>
    <w:rsid w:val="25DAE9DE"/>
    <w:rsid w:val="25F00001"/>
    <w:rsid w:val="2605E4CD"/>
    <w:rsid w:val="2605F64B"/>
    <w:rsid w:val="2610AF1D"/>
    <w:rsid w:val="26111A98"/>
    <w:rsid w:val="2616C15F"/>
    <w:rsid w:val="2618AD54"/>
    <w:rsid w:val="26242B9E"/>
    <w:rsid w:val="262CD688"/>
    <w:rsid w:val="26317CBA"/>
    <w:rsid w:val="263E1435"/>
    <w:rsid w:val="26470C4B"/>
    <w:rsid w:val="264B6584"/>
    <w:rsid w:val="2667C128"/>
    <w:rsid w:val="26732537"/>
    <w:rsid w:val="267703C1"/>
    <w:rsid w:val="268BED9E"/>
    <w:rsid w:val="268E769A"/>
    <w:rsid w:val="268EE124"/>
    <w:rsid w:val="269769FD"/>
    <w:rsid w:val="26A07AB0"/>
    <w:rsid w:val="26AADC89"/>
    <w:rsid w:val="26B7A94B"/>
    <w:rsid w:val="26D54773"/>
    <w:rsid w:val="26DA5CEB"/>
    <w:rsid w:val="26DB6E6C"/>
    <w:rsid w:val="26E185F3"/>
    <w:rsid w:val="2701D482"/>
    <w:rsid w:val="2712EA79"/>
    <w:rsid w:val="271969FB"/>
    <w:rsid w:val="27301563"/>
    <w:rsid w:val="273A5441"/>
    <w:rsid w:val="27436EA4"/>
    <w:rsid w:val="274DDB9E"/>
    <w:rsid w:val="276E173B"/>
    <w:rsid w:val="27728D6B"/>
    <w:rsid w:val="277C9F38"/>
    <w:rsid w:val="27885E1C"/>
    <w:rsid w:val="27BB464F"/>
    <w:rsid w:val="27D0867E"/>
    <w:rsid w:val="27D41B18"/>
    <w:rsid w:val="27D4A2DA"/>
    <w:rsid w:val="280DDDE1"/>
    <w:rsid w:val="28130A5F"/>
    <w:rsid w:val="281575CD"/>
    <w:rsid w:val="281FA5C6"/>
    <w:rsid w:val="282406A8"/>
    <w:rsid w:val="282D6E85"/>
    <w:rsid w:val="28373197"/>
    <w:rsid w:val="283C7493"/>
    <w:rsid w:val="283FBBA8"/>
    <w:rsid w:val="284104C7"/>
    <w:rsid w:val="2846C840"/>
    <w:rsid w:val="28489833"/>
    <w:rsid w:val="284C16D7"/>
    <w:rsid w:val="2864C737"/>
    <w:rsid w:val="28765DF8"/>
    <w:rsid w:val="2889A900"/>
    <w:rsid w:val="288AF70E"/>
    <w:rsid w:val="2896B851"/>
    <w:rsid w:val="28A63D72"/>
    <w:rsid w:val="28A9BF60"/>
    <w:rsid w:val="28AC7474"/>
    <w:rsid w:val="28C72653"/>
    <w:rsid w:val="28DBC19A"/>
    <w:rsid w:val="28DE1DE6"/>
    <w:rsid w:val="28EC4605"/>
    <w:rsid w:val="28EE4EA2"/>
    <w:rsid w:val="28F363A1"/>
    <w:rsid w:val="28F4CB14"/>
    <w:rsid w:val="28F73872"/>
    <w:rsid w:val="29196586"/>
    <w:rsid w:val="29253A82"/>
    <w:rsid w:val="2938D222"/>
    <w:rsid w:val="293F509D"/>
    <w:rsid w:val="294D5FA0"/>
    <w:rsid w:val="2966B224"/>
    <w:rsid w:val="297593D3"/>
    <w:rsid w:val="2986AE59"/>
    <w:rsid w:val="29893077"/>
    <w:rsid w:val="2994AE05"/>
    <w:rsid w:val="299576C4"/>
    <w:rsid w:val="299C8709"/>
    <w:rsid w:val="299EBF0E"/>
    <w:rsid w:val="29A36B2B"/>
    <w:rsid w:val="29A4592C"/>
    <w:rsid w:val="29B52EA7"/>
    <w:rsid w:val="29C56720"/>
    <w:rsid w:val="29FB0424"/>
    <w:rsid w:val="2A0A49E5"/>
    <w:rsid w:val="2A2E4BBB"/>
    <w:rsid w:val="2A3591A5"/>
    <w:rsid w:val="2A4844D5"/>
    <w:rsid w:val="2A4CB913"/>
    <w:rsid w:val="2A4D0436"/>
    <w:rsid w:val="2A60766C"/>
    <w:rsid w:val="2A64CC17"/>
    <w:rsid w:val="2A6B0F66"/>
    <w:rsid w:val="2A7FC654"/>
    <w:rsid w:val="2AB278B8"/>
    <w:rsid w:val="2AB754D7"/>
    <w:rsid w:val="2ABA58CB"/>
    <w:rsid w:val="2AC5E4FD"/>
    <w:rsid w:val="2ADD0AF1"/>
    <w:rsid w:val="2AE99103"/>
    <w:rsid w:val="2B0495BC"/>
    <w:rsid w:val="2B052A25"/>
    <w:rsid w:val="2B0D4E49"/>
    <w:rsid w:val="2B195FBB"/>
    <w:rsid w:val="2B21B79F"/>
    <w:rsid w:val="2B2B4CD6"/>
    <w:rsid w:val="2B372B9A"/>
    <w:rsid w:val="2B4025D6"/>
    <w:rsid w:val="2B403A59"/>
    <w:rsid w:val="2B479B7F"/>
    <w:rsid w:val="2B4FA982"/>
    <w:rsid w:val="2B55B2F1"/>
    <w:rsid w:val="2B5DC323"/>
    <w:rsid w:val="2B5EEDB0"/>
    <w:rsid w:val="2B775C6A"/>
    <w:rsid w:val="2B93BA6A"/>
    <w:rsid w:val="2B96320C"/>
    <w:rsid w:val="2B9D99C4"/>
    <w:rsid w:val="2BA2F54B"/>
    <w:rsid w:val="2BAF7A25"/>
    <w:rsid w:val="2BBDC41A"/>
    <w:rsid w:val="2BBF0FD2"/>
    <w:rsid w:val="2BC3B1D1"/>
    <w:rsid w:val="2BC8CD82"/>
    <w:rsid w:val="2BCBE441"/>
    <w:rsid w:val="2BCC327D"/>
    <w:rsid w:val="2BEB0601"/>
    <w:rsid w:val="2BEF6B1A"/>
    <w:rsid w:val="2BF06B29"/>
    <w:rsid w:val="2BF1B116"/>
    <w:rsid w:val="2BF298E1"/>
    <w:rsid w:val="2BFF1DEA"/>
    <w:rsid w:val="2C09C122"/>
    <w:rsid w:val="2C0F73AA"/>
    <w:rsid w:val="2C1B8E0A"/>
    <w:rsid w:val="2C1D8CD8"/>
    <w:rsid w:val="2C2BD8E7"/>
    <w:rsid w:val="2C2DC9C6"/>
    <w:rsid w:val="2C34D2F3"/>
    <w:rsid w:val="2C3D2F72"/>
    <w:rsid w:val="2C469AEA"/>
    <w:rsid w:val="2C4C57A3"/>
    <w:rsid w:val="2C5AE6DE"/>
    <w:rsid w:val="2C5DFDEE"/>
    <w:rsid w:val="2C6278A6"/>
    <w:rsid w:val="2C70A8F5"/>
    <w:rsid w:val="2C7DA515"/>
    <w:rsid w:val="2C947129"/>
    <w:rsid w:val="2C9B2833"/>
    <w:rsid w:val="2CC54E57"/>
    <w:rsid w:val="2CCAF2BB"/>
    <w:rsid w:val="2CCE641E"/>
    <w:rsid w:val="2CD8AA0D"/>
    <w:rsid w:val="2CE08EA4"/>
    <w:rsid w:val="2CF4074D"/>
    <w:rsid w:val="2CFB4D09"/>
    <w:rsid w:val="2D000588"/>
    <w:rsid w:val="2D271D22"/>
    <w:rsid w:val="2D27F4F0"/>
    <w:rsid w:val="2D32F745"/>
    <w:rsid w:val="2D33502C"/>
    <w:rsid w:val="2D3674C4"/>
    <w:rsid w:val="2D38146B"/>
    <w:rsid w:val="2D669808"/>
    <w:rsid w:val="2DAAB80A"/>
    <w:rsid w:val="2DC61128"/>
    <w:rsid w:val="2DCC6D00"/>
    <w:rsid w:val="2DDBC076"/>
    <w:rsid w:val="2DDDB818"/>
    <w:rsid w:val="2DED4D42"/>
    <w:rsid w:val="2DFE4907"/>
    <w:rsid w:val="2E3C367E"/>
    <w:rsid w:val="2E4F33AF"/>
    <w:rsid w:val="2E64B047"/>
    <w:rsid w:val="2E72ABCF"/>
    <w:rsid w:val="2E747A6E"/>
    <w:rsid w:val="2E7B53FB"/>
    <w:rsid w:val="2E8DA2CB"/>
    <w:rsid w:val="2EA99AFD"/>
    <w:rsid w:val="2EAEE8A6"/>
    <w:rsid w:val="2ED7D4C6"/>
    <w:rsid w:val="2F339A44"/>
    <w:rsid w:val="2F39E8D2"/>
    <w:rsid w:val="2F683D61"/>
    <w:rsid w:val="2F698CEA"/>
    <w:rsid w:val="2F6EE8B3"/>
    <w:rsid w:val="2F9B0FF4"/>
    <w:rsid w:val="2FB24CDB"/>
    <w:rsid w:val="2FCE661A"/>
    <w:rsid w:val="2FDE8FA4"/>
    <w:rsid w:val="2FF13BD6"/>
    <w:rsid w:val="2FF266A6"/>
    <w:rsid w:val="2FF4D84E"/>
    <w:rsid w:val="300C2A02"/>
    <w:rsid w:val="3015EE18"/>
    <w:rsid w:val="30193676"/>
    <w:rsid w:val="301B2B79"/>
    <w:rsid w:val="301EA563"/>
    <w:rsid w:val="3038DAE7"/>
    <w:rsid w:val="3068AD6F"/>
    <w:rsid w:val="3073C2BD"/>
    <w:rsid w:val="307E5476"/>
    <w:rsid w:val="308270DF"/>
    <w:rsid w:val="30ABAE4F"/>
    <w:rsid w:val="30B42504"/>
    <w:rsid w:val="30BE7724"/>
    <w:rsid w:val="30BE9E62"/>
    <w:rsid w:val="30DB9B31"/>
    <w:rsid w:val="30F049B3"/>
    <w:rsid w:val="30F22845"/>
    <w:rsid w:val="3102B65F"/>
    <w:rsid w:val="311998EF"/>
    <w:rsid w:val="311DE4DD"/>
    <w:rsid w:val="313EFD84"/>
    <w:rsid w:val="3151801E"/>
    <w:rsid w:val="31555B27"/>
    <w:rsid w:val="31595F7C"/>
    <w:rsid w:val="315F5D56"/>
    <w:rsid w:val="31615FDC"/>
    <w:rsid w:val="3178FEB9"/>
    <w:rsid w:val="31821508"/>
    <w:rsid w:val="318662D6"/>
    <w:rsid w:val="318D921C"/>
    <w:rsid w:val="31A26AF2"/>
    <w:rsid w:val="31A67501"/>
    <w:rsid w:val="31B5F102"/>
    <w:rsid w:val="31C346AD"/>
    <w:rsid w:val="31D41887"/>
    <w:rsid w:val="31D4810E"/>
    <w:rsid w:val="31D69805"/>
    <w:rsid w:val="31D79862"/>
    <w:rsid w:val="31E34133"/>
    <w:rsid w:val="31EB0F1A"/>
    <w:rsid w:val="31F69E9C"/>
    <w:rsid w:val="31FCAFEA"/>
    <w:rsid w:val="31FEAE8C"/>
    <w:rsid w:val="32131861"/>
    <w:rsid w:val="32156D3C"/>
    <w:rsid w:val="3215B2F2"/>
    <w:rsid w:val="321C887D"/>
    <w:rsid w:val="322F63E6"/>
    <w:rsid w:val="32485215"/>
    <w:rsid w:val="32546427"/>
    <w:rsid w:val="325A6EC3"/>
    <w:rsid w:val="3263613C"/>
    <w:rsid w:val="3267AB69"/>
    <w:rsid w:val="326B4FA4"/>
    <w:rsid w:val="326C113A"/>
    <w:rsid w:val="327BDCE4"/>
    <w:rsid w:val="32803B67"/>
    <w:rsid w:val="328B0E81"/>
    <w:rsid w:val="328B36B3"/>
    <w:rsid w:val="328DECC4"/>
    <w:rsid w:val="32A15609"/>
    <w:rsid w:val="32A80CEF"/>
    <w:rsid w:val="32AFD58D"/>
    <w:rsid w:val="32BFC8EE"/>
    <w:rsid w:val="32C302B8"/>
    <w:rsid w:val="32D6F04A"/>
    <w:rsid w:val="32D96D29"/>
    <w:rsid w:val="3308BF42"/>
    <w:rsid w:val="330A69B7"/>
    <w:rsid w:val="331A8653"/>
    <w:rsid w:val="331DE569"/>
    <w:rsid w:val="3334C28F"/>
    <w:rsid w:val="3343438D"/>
    <w:rsid w:val="335F0B1D"/>
    <w:rsid w:val="3362BD2F"/>
    <w:rsid w:val="336FBC2B"/>
    <w:rsid w:val="337D057A"/>
    <w:rsid w:val="338DD609"/>
    <w:rsid w:val="339776EB"/>
    <w:rsid w:val="33D8BEA7"/>
    <w:rsid w:val="33EB845B"/>
    <w:rsid w:val="33EEEF93"/>
    <w:rsid w:val="33F21A2B"/>
    <w:rsid w:val="340752BD"/>
    <w:rsid w:val="342E8E64"/>
    <w:rsid w:val="343BAE84"/>
    <w:rsid w:val="34464813"/>
    <w:rsid w:val="344D8784"/>
    <w:rsid w:val="3454D6E1"/>
    <w:rsid w:val="3455164C"/>
    <w:rsid w:val="34586B79"/>
    <w:rsid w:val="3468CC9F"/>
    <w:rsid w:val="348D11BB"/>
    <w:rsid w:val="34BF7154"/>
    <w:rsid w:val="3501655C"/>
    <w:rsid w:val="351A4545"/>
    <w:rsid w:val="35246752"/>
    <w:rsid w:val="3527B5B5"/>
    <w:rsid w:val="3535BA54"/>
    <w:rsid w:val="3541DFCB"/>
    <w:rsid w:val="3572E790"/>
    <w:rsid w:val="35815F89"/>
    <w:rsid w:val="3581DF39"/>
    <w:rsid w:val="358984A8"/>
    <w:rsid w:val="359E119B"/>
    <w:rsid w:val="35AD14D0"/>
    <w:rsid w:val="35BEF70B"/>
    <w:rsid w:val="35C05849"/>
    <w:rsid w:val="35C68554"/>
    <w:rsid w:val="35D2FCA3"/>
    <w:rsid w:val="35D91B33"/>
    <w:rsid w:val="35DBB5D5"/>
    <w:rsid w:val="35DD26B8"/>
    <w:rsid w:val="35E3E095"/>
    <w:rsid w:val="35EC2681"/>
    <w:rsid w:val="35F0FA2E"/>
    <w:rsid w:val="35F8B7B7"/>
    <w:rsid w:val="3602B390"/>
    <w:rsid w:val="3605FC34"/>
    <w:rsid w:val="361CEDD8"/>
    <w:rsid w:val="361EC179"/>
    <w:rsid w:val="362BBA6F"/>
    <w:rsid w:val="364488BD"/>
    <w:rsid w:val="3649A1AE"/>
    <w:rsid w:val="364F6F58"/>
    <w:rsid w:val="36535ECC"/>
    <w:rsid w:val="36659896"/>
    <w:rsid w:val="36673519"/>
    <w:rsid w:val="3671A10B"/>
    <w:rsid w:val="369638CB"/>
    <w:rsid w:val="3699E063"/>
    <w:rsid w:val="3704FCCE"/>
    <w:rsid w:val="3718B434"/>
    <w:rsid w:val="3722B2DD"/>
    <w:rsid w:val="37366578"/>
    <w:rsid w:val="3749653A"/>
    <w:rsid w:val="375E0625"/>
    <w:rsid w:val="376255B5"/>
    <w:rsid w:val="37860CE7"/>
    <w:rsid w:val="379430AD"/>
    <w:rsid w:val="3795634A"/>
    <w:rsid w:val="37CFBAD2"/>
    <w:rsid w:val="381E9E46"/>
    <w:rsid w:val="382A05EC"/>
    <w:rsid w:val="38342D04"/>
    <w:rsid w:val="3841338E"/>
    <w:rsid w:val="3841DC1A"/>
    <w:rsid w:val="38474BDF"/>
    <w:rsid w:val="384A7CD3"/>
    <w:rsid w:val="386A698C"/>
    <w:rsid w:val="387CB943"/>
    <w:rsid w:val="388145C9"/>
    <w:rsid w:val="3881EB86"/>
    <w:rsid w:val="389CC8EA"/>
    <w:rsid w:val="38B26240"/>
    <w:rsid w:val="38C08535"/>
    <w:rsid w:val="38C2D984"/>
    <w:rsid w:val="38DE1504"/>
    <w:rsid w:val="38F7DD15"/>
    <w:rsid w:val="39069DA6"/>
    <w:rsid w:val="39284804"/>
    <w:rsid w:val="392CD21C"/>
    <w:rsid w:val="392D19D1"/>
    <w:rsid w:val="3939614F"/>
    <w:rsid w:val="3945FF9C"/>
    <w:rsid w:val="39486018"/>
    <w:rsid w:val="394A98C1"/>
    <w:rsid w:val="394E1B52"/>
    <w:rsid w:val="399ACFFD"/>
    <w:rsid w:val="399E3E36"/>
    <w:rsid w:val="39A02533"/>
    <w:rsid w:val="39A22ED2"/>
    <w:rsid w:val="39C9EAB6"/>
    <w:rsid w:val="39EAE4B4"/>
    <w:rsid w:val="39F0EB3C"/>
    <w:rsid w:val="39F8FE50"/>
    <w:rsid w:val="3A031C10"/>
    <w:rsid w:val="3A1AE335"/>
    <w:rsid w:val="3A3C1265"/>
    <w:rsid w:val="3A46162E"/>
    <w:rsid w:val="3A50D3BD"/>
    <w:rsid w:val="3A5EA608"/>
    <w:rsid w:val="3A8589DA"/>
    <w:rsid w:val="3A8AA7CA"/>
    <w:rsid w:val="3A92E663"/>
    <w:rsid w:val="3A9DBAA2"/>
    <w:rsid w:val="3AA26E07"/>
    <w:rsid w:val="3AA3B482"/>
    <w:rsid w:val="3AADA565"/>
    <w:rsid w:val="3AB61A2C"/>
    <w:rsid w:val="3AC1CE28"/>
    <w:rsid w:val="3AC836BC"/>
    <w:rsid w:val="3ACD040C"/>
    <w:rsid w:val="3AD17A3E"/>
    <w:rsid w:val="3ADAAB98"/>
    <w:rsid w:val="3AE3CFFE"/>
    <w:rsid w:val="3AE7C812"/>
    <w:rsid w:val="3AF930CA"/>
    <w:rsid w:val="3B366F0C"/>
    <w:rsid w:val="3B3DFA49"/>
    <w:rsid w:val="3B453C01"/>
    <w:rsid w:val="3B579926"/>
    <w:rsid w:val="3B61A6AE"/>
    <w:rsid w:val="3B66DA61"/>
    <w:rsid w:val="3B6799EF"/>
    <w:rsid w:val="3B7454BE"/>
    <w:rsid w:val="3B7DA5B8"/>
    <w:rsid w:val="3B829658"/>
    <w:rsid w:val="3B833A7B"/>
    <w:rsid w:val="3B83B050"/>
    <w:rsid w:val="3B8C6161"/>
    <w:rsid w:val="3B9FC4C1"/>
    <w:rsid w:val="3BA0F6F2"/>
    <w:rsid w:val="3BAAB8C5"/>
    <w:rsid w:val="3BACC3C0"/>
    <w:rsid w:val="3BBD99F0"/>
    <w:rsid w:val="3BC47B05"/>
    <w:rsid w:val="3BD6D3D0"/>
    <w:rsid w:val="3BE08D8F"/>
    <w:rsid w:val="3C29BA6A"/>
    <w:rsid w:val="3C33DE31"/>
    <w:rsid w:val="3C48A634"/>
    <w:rsid w:val="3C4C8ECA"/>
    <w:rsid w:val="3C62B1F5"/>
    <w:rsid w:val="3C6536D0"/>
    <w:rsid w:val="3C6A605E"/>
    <w:rsid w:val="3C73C11B"/>
    <w:rsid w:val="3C7A4648"/>
    <w:rsid w:val="3C95012B"/>
    <w:rsid w:val="3CA52826"/>
    <w:rsid w:val="3CBBD263"/>
    <w:rsid w:val="3CCF6029"/>
    <w:rsid w:val="3CEAB29A"/>
    <w:rsid w:val="3CFC74DB"/>
    <w:rsid w:val="3CFD127C"/>
    <w:rsid w:val="3D095F7A"/>
    <w:rsid w:val="3D0F6F07"/>
    <w:rsid w:val="3D12ACE9"/>
    <w:rsid w:val="3D184D31"/>
    <w:rsid w:val="3D18BAF9"/>
    <w:rsid w:val="3D253192"/>
    <w:rsid w:val="3D3901A8"/>
    <w:rsid w:val="3D41FAE0"/>
    <w:rsid w:val="3D4E8762"/>
    <w:rsid w:val="3D5283F7"/>
    <w:rsid w:val="3D52E163"/>
    <w:rsid w:val="3D65F606"/>
    <w:rsid w:val="3D662DE2"/>
    <w:rsid w:val="3D688A7C"/>
    <w:rsid w:val="3D7A63EE"/>
    <w:rsid w:val="3D824E98"/>
    <w:rsid w:val="3D8AAD0B"/>
    <w:rsid w:val="3D8BB08D"/>
    <w:rsid w:val="3D96B7B1"/>
    <w:rsid w:val="3D96C00A"/>
    <w:rsid w:val="3D9FFEE9"/>
    <w:rsid w:val="3DAFD34B"/>
    <w:rsid w:val="3DBE462C"/>
    <w:rsid w:val="3DDBBF14"/>
    <w:rsid w:val="3DDCEB55"/>
    <w:rsid w:val="3DF89927"/>
    <w:rsid w:val="3E0B9151"/>
    <w:rsid w:val="3E0CDE86"/>
    <w:rsid w:val="3E17BC79"/>
    <w:rsid w:val="3E19B989"/>
    <w:rsid w:val="3E27D52C"/>
    <w:rsid w:val="3E2C8108"/>
    <w:rsid w:val="3E4350E2"/>
    <w:rsid w:val="3E562842"/>
    <w:rsid w:val="3E5F4DC9"/>
    <w:rsid w:val="3E672B8C"/>
    <w:rsid w:val="3E744654"/>
    <w:rsid w:val="3E82E2A9"/>
    <w:rsid w:val="3E917091"/>
    <w:rsid w:val="3E9D4D91"/>
    <w:rsid w:val="3EA0232C"/>
    <w:rsid w:val="3EA8727E"/>
    <w:rsid w:val="3EB3B0F0"/>
    <w:rsid w:val="3ED77E34"/>
    <w:rsid w:val="3EDD7BCA"/>
    <w:rsid w:val="3EE16DBB"/>
    <w:rsid w:val="3EF34762"/>
    <w:rsid w:val="3F02534B"/>
    <w:rsid w:val="3F10A14C"/>
    <w:rsid w:val="3F2FF148"/>
    <w:rsid w:val="3F4F7A62"/>
    <w:rsid w:val="3F7A3533"/>
    <w:rsid w:val="3FAD2D77"/>
    <w:rsid w:val="3FC4A8B7"/>
    <w:rsid w:val="3FC5A055"/>
    <w:rsid w:val="3FC96BCA"/>
    <w:rsid w:val="3FD22DBC"/>
    <w:rsid w:val="3FD37888"/>
    <w:rsid w:val="3FD73C2D"/>
    <w:rsid w:val="3FFAD103"/>
    <w:rsid w:val="400D7FBA"/>
    <w:rsid w:val="4017890C"/>
    <w:rsid w:val="40249FFA"/>
    <w:rsid w:val="4025AB59"/>
    <w:rsid w:val="402E5C1F"/>
    <w:rsid w:val="4045EBFA"/>
    <w:rsid w:val="404E4A31"/>
    <w:rsid w:val="40550B80"/>
    <w:rsid w:val="4060113E"/>
    <w:rsid w:val="4067EC5B"/>
    <w:rsid w:val="406EB7AA"/>
    <w:rsid w:val="40734E95"/>
    <w:rsid w:val="40769848"/>
    <w:rsid w:val="408A24B9"/>
    <w:rsid w:val="408ADEB2"/>
    <w:rsid w:val="40987E6E"/>
    <w:rsid w:val="409F5081"/>
    <w:rsid w:val="40B4FDA1"/>
    <w:rsid w:val="40C2E479"/>
    <w:rsid w:val="40EE09EA"/>
    <w:rsid w:val="40F611AA"/>
    <w:rsid w:val="40F9A6A0"/>
    <w:rsid w:val="40F9ECCC"/>
    <w:rsid w:val="40FC510E"/>
    <w:rsid w:val="410BFDD3"/>
    <w:rsid w:val="411B67AA"/>
    <w:rsid w:val="412681CA"/>
    <w:rsid w:val="412A94D0"/>
    <w:rsid w:val="412BC96F"/>
    <w:rsid w:val="4131291D"/>
    <w:rsid w:val="415403D1"/>
    <w:rsid w:val="41931332"/>
    <w:rsid w:val="41A57D4C"/>
    <w:rsid w:val="41AA8B1F"/>
    <w:rsid w:val="41AB2E30"/>
    <w:rsid w:val="41B5F574"/>
    <w:rsid w:val="41D835F3"/>
    <w:rsid w:val="41FCFAEE"/>
    <w:rsid w:val="42158CDF"/>
    <w:rsid w:val="421858F2"/>
    <w:rsid w:val="421A7A8A"/>
    <w:rsid w:val="421C0A2A"/>
    <w:rsid w:val="4220D94E"/>
    <w:rsid w:val="422CFD03"/>
    <w:rsid w:val="422DE2A0"/>
    <w:rsid w:val="423350A4"/>
    <w:rsid w:val="425742F2"/>
    <w:rsid w:val="42610552"/>
    <w:rsid w:val="42698AF7"/>
    <w:rsid w:val="4298C827"/>
    <w:rsid w:val="429BD3A5"/>
    <w:rsid w:val="42AB87F4"/>
    <w:rsid w:val="42B2409D"/>
    <w:rsid w:val="42B5AB87"/>
    <w:rsid w:val="42B83565"/>
    <w:rsid w:val="42D1F379"/>
    <w:rsid w:val="42DDF6E1"/>
    <w:rsid w:val="42E998E2"/>
    <w:rsid w:val="4300BEEA"/>
    <w:rsid w:val="4304A7BC"/>
    <w:rsid w:val="43118895"/>
    <w:rsid w:val="431B6361"/>
    <w:rsid w:val="431BF394"/>
    <w:rsid w:val="4321BDA0"/>
    <w:rsid w:val="43283B71"/>
    <w:rsid w:val="4360AE93"/>
    <w:rsid w:val="4361330B"/>
    <w:rsid w:val="4362AB0B"/>
    <w:rsid w:val="436E42B9"/>
    <w:rsid w:val="436EBB69"/>
    <w:rsid w:val="43764F0A"/>
    <w:rsid w:val="43872FB7"/>
    <w:rsid w:val="4387EA6D"/>
    <w:rsid w:val="438ED918"/>
    <w:rsid w:val="439487EC"/>
    <w:rsid w:val="4394D373"/>
    <w:rsid w:val="43BE05E2"/>
    <w:rsid w:val="43C6BCF9"/>
    <w:rsid w:val="43D843BE"/>
    <w:rsid w:val="43E5D94B"/>
    <w:rsid w:val="43F098E4"/>
    <w:rsid w:val="43F0E034"/>
    <w:rsid w:val="4425328F"/>
    <w:rsid w:val="4425E508"/>
    <w:rsid w:val="444D0878"/>
    <w:rsid w:val="447309A7"/>
    <w:rsid w:val="447B6EE9"/>
    <w:rsid w:val="44864A34"/>
    <w:rsid w:val="448DA4F6"/>
    <w:rsid w:val="44A02967"/>
    <w:rsid w:val="44AC12E4"/>
    <w:rsid w:val="44D6B79E"/>
    <w:rsid w:val="44EEFCA3"/>
    <w:rsid w:val="44F06DD5"/>
    <w:rsid w:val="4502778F"/>
    <w:rsid w:val="45068EAF"/>
    <w:rsid w:val="450AA6BA"/>
    <w:rsid w:val="450D34D5"/>
    <w:rsid w:val="450F40F6"/>
    <w:rsid w:val="4510E2D5"/>
    <w:rsid w:val="4511D718"/>
    <w:rsid w:val="451A8E28"/>
    <w:rsid w:val="452F2C87"/>
    <w:rsid w:val="4530A3D4"/>
    <w:rsid w:val="45469362"/>
    <w:rsid w:val="455B9D9E"/>
    <w:rsid w:val="456C81DC"/>
    <w:rsid w:val="457368E6"/>
    <w:rsid w:val="4574AB97"/>
    <w:rsid w:val="457B6C37"/>
    <w:rsid w:val="458F3CA3"/>
    <w:rsid w:val="45AE30CE"/>
    <w:rsid w:val="45C296F0"/>
    <w:rsid w:val="45C2F9DB"/>
    <w:rsid w:val="45C498A3"/>
    <w:rsid w:val="45CAB1D6"/>
    <w:rsid w:val="45D819CA"/>
    <w:rsid w:val="45E50BCB"/>
    <w:rsid w:val="45ED43D3"/>
    <w:rsid w:val="45EE9638"/>
    <w:rsid w:val="45F26623"/>
    <w:rsid w:val="45F68322"/>
    <w:rsid w:val="46043B56"/>
    <w:rsid w:val="460FFD7C"/>
    <w:rsid w:val="462A42B6"/>
    <w:rsid w:val="46378B3B"/>
    <w:rsid w:val="4646F36C"/>
    <w:rsid w:val="46595FA2"/>
    <w:rsid w:val="4661744A"/>
    <w:rsid w:val="468A188F"/>
    <w:rsid w:val="46902374"/>
    <w:rsid w:val="469A4BCD"/>
    <w:rsid w:val="469E6B6D"/>
    <w:rsid w:val="46AB593F"/>
    <w:rsid w:val="46B03D75"/>
    <w:rsid w:val="46B89D65"/>
    <w:rsid w:val="46D27FCC"/>
    <w:rsid w:val="46D44582"/>
    <w:rsid w:val="46D93A55"/>
    <w:rsid w:val="46DD5516"/>
    <w:rsid w:val="46F6CD84"/>
    <w:rsid w:val="47029195"/>
    <w:rsid w:val="471828C9"/>
    <w:rsid w:val="4718E328"/>
    <w:rsid w:val="473D550E"/>
    <w:rsid w:val="473DCCFB"/>
    <w:rsid w:val="4746C5E2"/>
    <w:rsid w:val="475ECA3C"/>
    <w:rsid w:val="477E1675"/>
    <w:rsid w:val="47A7969E"/>
    <w:rsid w:val="47A90722"/>
    <w:rsid w:val="47AA20FC"/>
    <w:rsid w:val="47ABAC4D"/>
    <w:rsid w:val="47C58C33"/>
    <w:rsid w:val="47C6CEC9"/>
    <w:rsid w:val="47E0ED42"/>
    <w:rsid w:val="47E2C440"/>
    <w:rsid w:val="47FBFB09"/>
    <w:rsid w:val="48085420"/>
    <w:rsid w:val="481DF9AC"/>
    <w:rsid w:val="483E2F71"/>
    <w:rsid w:val="484259AB"/>
    <w:rsid w:val="4849D579"/>
    <w:rsid w:val="484C33C6"/>
    <w:rsid w:val="485276A1"/>
    <w:rsid w:val="4853488B"/>
    <w:rsid w:val="486A32EF"/>
    <w:rsid w:val="4875FD54"/>
    <w:rsid w:val="48823041"/>
    <w:rsid w:val="488997B3"/>
    <w:rsid w:val="48AA7F4A"/>
    <w:rsid w:val="48B359F2"/>
    <w:rsid w:val="48BEFDBA"/>
    <w:rsid w:val="48D65568"/>
    <w:rsid w:val="48D6A3B2"/>
    <w:rsid w:val="48D8FF23"/>
    <w:rsid w:val="48DBFEB7"/>
    <w:rsid w:val="48F68729"/>
    <w:rsid w:val="48FECB1A"/>
    <w:rsid w:val="491ECBC9"/>
    <w:rsid w:val="4922F934"/>
    <w:rsid w:val="49316450"/>
    <w:rsid w:val="4944D783"/>
    <w:rsid w:val="4955865C"/>
    <w:rsid w:val="496AD3DA"/>
    <w:rsid w:val="497A7B1A"/>
    <w:rsid w:val="499B39A3"/>
    <w:rsid w:val="49A53C54"/>
    <w:rsid w:val="49AA9591"/>
    <w:rsid w:val="49C3C827"/>
    <w:rsid w:val="49E386E1"/>
    <w:rsid w:val="49E453F8"/>
    <w:rsid w:val="49FA01E7"/>
    <w:rsid w:val="4A0414F7"/>
    <w:rsid w:val="4A04DE21"/>
    <w:rsid w:val="4A065E98"/>
    <w:rsid w:val="4A15CFEB"/>
    <w:rsid w:val="4A1A9826"/>
    <w:rsid w:val="4A2E145C"/>
    <w:rsid w:val="4A3B1F1F"/>
    <w:rsid w:val="4A5C07BE"/>
    <w:rsid w:val="4A6A425D"/>
    <w:rsid w:val="4A6AFA12"/>
    <w:rsid w:val="4A72F487"/>
    <w:rsid w:val="4A841D11"/>
    <w:rsid w:val="4A895F29"/>
    <w:rsid w:val="4A9B38AE"/>
    <w:rsid w:val="4AAEF132"/>
    <w:rsid w:val="4ABFA3FB"/>
    <w:rsid w:val="4AC04B80"/>
    <w:rsid w:val="4ACB000A"/>
    <w:rsid w:val="4AD0B6D7"/>
    <w:rsid w:val="4AE029C2"/>
    <w:rsid w:val="4AFCC7F2"/>
    <w:rsid w:val="4B08CAB7"/>
    <w:rsid w:val="4B20B626"/>
    <w:rsid w:val="4B2EE212"/>
    <w:rsid w:val="4B30A421"/>
    <w:rsid w:val="4B35A769"/>
    <w:rsid w:val="4B368507"/>
    <w:rsid w:val="4B49CC87"/>
    <w:rsid w:val="4B54672F"/>
    <w:rsid w:val="4B5B4505"/>
    <w:rsid w:val="4B71C747"/>
    <w:rsid w:val="4B7534ED"/>
    <w:rsid w:val="4B7A72CB"/>
    <w:rsid w:val="4BB100EC"/>
    <w:rsid w:val="4BC922D1"/>
    <w:rsid w:val="4BCE348F"/>
    <w:rsid w:val="4BDC96E2"/>
    <w:rsid w:val="4C1B9236"/>
    <w:rsid w:val="4C3EE1FC"/>
    <w:rsid w:val="4C51FA89"/>
    <w:rsid w:val="4C7A26AB"/>
    <w:rsid w:val="4C88583E"/>
    <w:rsid w:val="4C914C0E"/>
    <w:rsid w:val="4C95FC58"/>
    <w:rsid w:val="4CAD39D9"/>
    <w:rsid w:val="4CDA94B9"/>
    <w:rsid w:val="4CF9124C"/>
    <w:rsid w:val="4CFC887A"/>
    <w:rsid w:val="4D091EAC"/>
    <w:rsid w:val="4D0D7F1C"/>
    <w:rsid w:val="4D13B065"/>
    <w:rsid w:val="4D19CCF1"/>
    <w:rsid w:val="4D22F235"/>
    <w:rsid w:val="4D259182"/>
    <w:rsid w:val="4D34D41B"/>
    <w:rsid w:val="4D58D97A"/>
    <w:rsid w:val="4D5D7BD3"/>
    <w:rsid w:val="4D734CC1"/>
    <w:rsid w:val="4D76D928"/>
    <w:rsid w:val="4D8114D8"/>
    <w:rsid w:val="4D820EC1"/>
    <w:rsid w:val="4D9BAE29"/>
    <w:rsid w:val="4DB35EB0"/>
    <w:rsid w:val="4DB96611"/>
    <w:rsid w:val="4DD2D970"/>
    <w:rsid w:val="4DEC5BDD"/>
    <w:rsid w:val="4DF744BD"/>
    <w:rsid w:val="4DF75A4E"/>
    <w:rsid w:val="4DF9EAB2"/>
    <w:rsid w:val="4E023FF0"/>
    <w:rsid w:val="4E33415A"/>
    <w:rsid w:val="4E367B3A"/>
    <w:rsid w:val="4E647187"/>
    <w:rsid w:val="4E662E34"/>
    <w:rsid w:val="4E7EEDCE"/>
    <w:rsid w:val="4E84B4B8"/>
    <w:rsid w:val="4E9F7BEE"/>
    <w:rsid w:val="4EA21EFC"/>
    <w:rsid w:val="4EAB0337"/>
    <w:rsid w:val="4EAE26E1"/>
    <w:rsid w:val="4EB736A6"/>
    <w:rsid w:val="4EBD40B6"/>
    <w:rsid w:val="4EC01D87"/>
    <w:rsid w:val="4EC3A615"/>
    <w:rsid w:val="4EC96E8B"/>
    <w:rsid w:val="4ECBAAEC"/>
    <w:rsid w:val="4ECE7770"/>
    <w:rsid w:val="4ED32B8A"/>
    <w:rsid w:val="4ED5FF33"/>
    <w:rsid w:val="4EF33D4B"/>
    <w:rsid w:val="4F086913"/>
    <w:rsid w:val="4F0B95EA"/>
    <w:rsid w:val="4F0D16DA"/>
    <w:rsid w:val="4F11BD51"/>
    <w:rsid w:val="4F24B261"/>
    <w:rsid w:val="4F438E82"/>
    <w:rsid w:val="4F4BF83B"/>
    <w:rsid w:val="4F60F7BE"/>
    <w:rsid w:val="4F80AB5D"/>
    <w:rsid w:val="4FA7344E"/>
    <w:rsid w:val="4FB1E5EB"/>
    <w:rsid w:val="4FCB6D22"/>
    <w:rsid w:val="4FD02786"/>
    <w:rsid w:val="4FED31DB"/>
    <w:rsid w:val="4FF901DB"/>
    <w:rsid w:val="5004BFD9"/>
    <w:rsid w:val="500DA7B9"/>
    <w:rsid w:val="500DE44A"/>
    <w:rsid w:val="5020354B"/>
    <w:rsid w:val="5029B02B"/>
    <w:rsid w:val="50374A75"/>
    <w:rsid w:val="5042B14A"/>
    <w:rsid w:val="504427DC"/>
    <w:rsid w:val="505707B6"/>
    <w:rsid w:val="5061FF6B"/>
    <w:rsid w:val="50724D66"/>
    <w:rsid w:val="5072A703"/>
    <w:rsid w:val="508BB7F4"/>
    <w:rsid w:val="5094AAC0"/>
    <w:rsid w:val="50A108CE"/>
    <w:rsid w:val="50D741F4"/>
    <w:rsid w:val="50EE5AED"/>
    <w:rsid w:val="50F5561C"/>
    <w:rsid w:val="50F85912"/>
    <w:rsid w:val="511677A5"/>
    <w:rsid w:val="512E86B7"/>
    <w:rsid w:val="514FD2B7"/>
    <w:rsid w:val="516B4F24"/>
    <w:rsid w:val="516EA8DC"/>
    <w:rsid w:val="517504F7"/>
    <w:rsid w:val="517B5A78"/>
    <w:rsid w:val="517D3552"/>
    <w:rsid w:val="51834A37"/>
    <w:rsid w:val="51935070"/>
    <w:rsid w:val="51A2DD4F"/>
    <w:rsid w:val="51ADE85D"/>
    <w:rsid w:val="51CD26B6"/>
    <w:rsid w:val="51F63479"/>
    <w:rsid w:val="51F9F65B"/>
    <w:rsid w:val="52011B31"/>
    <w:rsid w:val="5201D9C7"/>
    <w:rsid w:val="520259B1"/>
    <w:rsid w:val="52332DDC"/>
    <w:rsid w:val="52523052"/>
    <w:rsid w:val="525CB09C"/>
    <w:rsid w:val="5262B7EA"/>
    <w:rsid w:val="526370C3"/>
    <w:rsid w:val="526F9267"/>
    <w:rsid w:val="52715833"/>
    <w:rsid w:val="52967D21"/>
    <w:rsid w:val="529FFA11"/>
    <w:rsid w:val="52BD3E34"/>
    <w:rsid w:val="52FE087C"/>
    <w:rsid w:val="53111EA8"/>
    <w:rsid w:val="53176282"/>
    <w:rsid w:val="531F8D90"/>
    <w:rsid w:val="532697CF"/>
    <w:rsid w:val="533ED52E"/>
    <w:rsid w:val="536AEC52"/>
    <w:rsid w:val="53756691"/>
    <w:rsid w:val="53781C57"/>
    <w:rsid w:val="537A520C"/>
    <w:rsid w:val="53829FB7"/>
    <w:rsid w:val="5383B8D9"/>
    <w:rsid w:val="5388116E"/>
    <w:rsid w:val="5394F0FB"/>
    <w:rsid w:val="5399A02D"/>
    <w:rsid w:val="53A095B1"/>
    <w:rsid w:val="53AE726C"/>
    <w:rsid w:val="53B30CB7"/>
    <w:rsid w:val="53E7CC0B"/>
    <w:rsid w:val="53F1CDC4"/>
    <w:rsid w:val="54092484"/>
    <w:rsid w:val="54419146"/>
    <w:rsid w:val="54547104"/>
    <w:rsid w:val="54549FB7"/>
    <w:rsid w:val="5458A10C"/>
    <w:rsid w:val="5474D336"/>
    <w:rsid w:val="547B1A1C"/>
    <w:rsid w:val="547E63AE"/>
    <w:rsid w:val="548EBB6C"/>
    <w:rsid w:val="54BB18A5"/>
    <w:rsid w:val="54BD018D"/>
    <w:rsid w:val="54DA1702"/>
    <w:rsid w:val="54E3CCC3"/>
    <w:rsid w:val="54E58432"/>
    <w:rsid w:val="54E796ED"/>
    <w:rsid w:val="54E8501C"/>
    <w:rsid w:val="54F3F63C"/>
    <w:rsid w:val="55157D25"/>
    <w:rsid w:val="5524C5B6"/>
    <w:rsid w:val="553C9597"/>
    <w:rsid w:val="55404671"/>
    <w:rsid w:val="5549ED3A"/>
    <w:rsid w:val="555D75B3"/>
    <w:rsid w:val="55627ECF"/>
    <w:rsid w:val="55862BC0"/>
    <w:rsid w:val="5593F3E5"/>
    <w:rsid w:val="55B8BBE8"/>
    <w:rsid w:val="55DAB2CE"/>
    <w:rsid w:val="55F1AD61"/>
    <w:rsid w:val="560A322E"/>
    <w:rsid w:val="56147766"/>
    <w:rsid w:val="56212DCF"/>
    <w:rsid w:val="563EBF4D"/>
    <w:rsid w:val="5659F773"/>
    <w:rsid w:val="56620BED"/>
    <w:rsid w:val="566AD031"/>
    <w:rsid w:val="568BE893"/>
    <w:rsid w:val="568FC009"/>
    <w:rsid w:val="568FC69D"/>
    <w:rsid w:val="5691C9CF"/>
    <w:rsid w:val="56B7E969"/>
    <w:rsid w:val="56BAB81E"/>
    <w:rsid w:val="56C73CF8"/>
    <w:rsid w:val="56D157CC"/>
    <w:rsid w:val="56DE2995"/>
    <w:rsid w:val="56DE610F"/>
    <w:rsid w:val="56F0C4D4"/>
    <w:rsid w:val="570106AA"/>
    <w:rsid w:val="570178DA"/>
    <w:rsid w:val="5718B17D"/>
    <w:rsid w:val="572B0FCF"/>
    <w:rsid w:val="573070E0"/>
    <w:rsid w:val="5736CFF5"/>
    <w:rsid w:val="5753528C"/>
    <w:rsid w:val="57535543"/>
    <w:rsid w:val="576932B2"/>
    <w:rsid w:val="577AF1FA"/>
    <w:rsid w:val="5781D681"/>
    <w:rsid w:val="578AAC41"/>
    <w:rsid w:val="579517B5"/>
    <w:rsid w:val="57A1D2A8"/>
    <w:rsid w:val="57A3CF73"/>
    <w:rsid w:val="57A6296F"/>
    <w:rsid w:val="57BA2FAD"/>
    <w:rsid w:val="57C534E7"/>
    <w:rsid w:val="57C56E2A"/>
    <w:rsid w:val="57CB54F4"/>
    <w:rsid w:val="57D2B597"/>
    <w:rsid w:val="57DE85B2"/>
    <w:rsid w:val="57E98E90"/>
    <w:rsid w:val="57EA249D"/>
    <w:rsid w:val="580645A7"/>
    <w:rsid w:val="58134153"/>
    <w:rsid w:val="581BE6F5"/>
    <w:rsid w:val="5860378E"/>
    <w:rsid w:val="58755796"/>
    <w:rsid w:val="58818DFC"/>
    <w:rsid w:val="588979DD"/>
    <w:rsid w:val="588E80A6"/>
    <w:rsid w:val="58A26F60"/>
    <w:rsid w:val="58B1556C"/>
    <w:rsid w:val="58C5AB8E"/>
    <w:rsid w:val="58C5BCBD"/>
    <w:rsid w:val="58CB6A28"/>
    <w:rsid w:val="58DB8DA7"/>
    <w:rsid w:val="58FC6796"/>
    <w:rsid w:val="590203AF"/>
    <w:rsid w:val="590F2896"/>
    <w:rsid w:val="591416E5"/>
    <w:rsid w:val="59172950"/>
    <w:rsid w:val="5955610F"/>
    <w:rsid w:val="595942BA"/>
    <w:rsid w:val="5967561C"/>
    <w:rsid w:val="597D4A86"/>
    <w:rsid w:val="599361CA"/>
    <w:rsid w:val="599A84AB"/>
    <w:rsid w:val="599FA5EF"/>
    <w:rsid w:val="59A7D9C8"/>
    <w:rsid w:val="59A9B020"/>
    <w:rsid w:val="59AA6A56"/>
    <w:rsid w:val="59B01E14"/>
    <w:rsid w:val="59B8D118"/>
    <w:rsid w:val="59BBD664"/>
    <w:rsid w:val="59BC4152"/>
    <w:rsid w:val="59BF579A"/>
    <w:rsid w:val="59CE6839"/>
    <w:rsid w:val="59D38241"/>
    <w:rsid w:val="59E4E92B"/>
    <w:rsid w:val="59E97013"/>
    <w:rsid w:val="59EF4AFA"/>
    <w:rsid w:val="59F1FF46"/>
    <w:rsid w:val="59FD8FF3"/>
    <w:rsid w:val="5A03E903"/>
    <w:rsid w:val="5A0E895D"/>
    <w:rsid w:val="5A13B794"/>
    <w:rsid w:val="5A18857B"/>
    <w:rsid w:val="5A1B08E3"/>
    <w:rsid w:val="5A3DF6C5"/>
    <w:rsid w:val="5A6C3A44"/>
    <w:rsid w:val="5A6F528E"/>
    <w:rsid w:val="5A723455"/>
    <w:rsid w:val="5A776253"/>
    <w:rsid w:val="5A9B5464"/>
    <w:rsid w:val="5AC359A1"/>
    <w:rsid w:val="5ACAB917"/>
    <w:rsid w:val="5ACD45F7"/>
    <w:rsid w:val="5ADEBDAB"/>
    <w:rsid w:val="5AF7DF47"/>
    <w:rsid w:val="5B0AEF3B"/>
    <w:rsid w:val="5B0D59FB"/>
    <w:rsid w:val="5B19C73B"/>
    <w:rsid w:val="5B298525"/>
    <w:rsid w:val="5B557786"/>
    <w:rsid w:val="5B56ED06"/>
    <w:rsid w:val="5B64C304"/>
    <w:rsid w:val="5B756EB6"/>
    <w:rsid w:val="5B7CBD7D"/>
    <w:rsid w:val="5B90BB81"/>
    <w:rsid w:val="5B98C514"/>
    <w:rsid w:val="5BA6AFF1"/>
    <w:rsid w:val="5BAE38E1"/>
    <w:rsid w:val="5BAF87F5"/>
    <w:rsid w:val="5BB3AC94"/>
    <w:rsid w:val="5BBAEA2F"/>
    <w:rsid w:val="5BBCFCB1"/>
    <w:rsid w:val="5BC723D4"/>
    <w:rsid w:val="5BC82F75"/>
    <w:rsid w:val="5BD55CEE"/>
    <w:rsid w:val="5BF33F91"/>
    <w:rsid w:val="5BF90B56"/>
    <w:rsid w:val="5C0BAB80"/>
    <w:rsid w:val="5C0DBD45"/>
    <w:rsid w:val="5C13C586"/>
    <w:rsid w:val="5C1B55FC"/>
    <w:rsid w:val="5C2569AA"/>
    <w:rsid w:val="5C30C76B"/>
    <w:rsid w:val="5C38174B"/>
    <w:rsid w:val="5C434AF1"/>
    <w:rsid w:val="5C6A520E"/>
    <w:rsid w:val="5C6F1C51"/>
    <w:rsid w:val="5C757D33"/>
    <w:rsid w:val="5C835B4E"/>
    <w:rsid w:val="5C8D2BDA"/>
    <w:rsid w:val="5C9D8E39"/>
    <w:rsid w:val="5CACA6C9"/>
    <w:rsid w:val="5CB57FE9"/>
    <w:rsid w:val="5CB6BD89"/>
    <w:rsid w:val="5CCC3259"/>
    <w:rsid w:val="5CCF36EC"/>
    <w:rsid w:val="5CD5A402"/>
    <w:rsid w:val="5CE3BA7E"/>
    <w:rsid w:val="5D015E8B"/>
    <w:rsid w:val="5D0E58AE"/>
    <w:rsid w:val="5D149024"/>
    <w:rsid w:val="5D1765A9"/>
    <w:rsid w:val="5D1A367D"/>
    <w:rsid w:val="5D2D17A7"/>
    <w:rsid w:val="5D405DD1"/>
    <w:rsid w:val="5D53F652"/>
    <w:rsid w:val="5D61F1C9"/>
    <w:rsid w:val="5D6D9C2E"/>
    <w:rsid w:val="5D76ABA9"/>
    <w:rsid w:val="5D76E4F5"/>
    <w:rsid w:val="5D7B5823"/>
    <w:rsid w:val="5D817564"/>
    <w:rsid w:val="5D8FD406"/>
    <w:rsid w:val="5DA13A47"/>
    <w:rsid w:val="5DB4CE56"/>
    <w:rsid w:val="5DB9A3B6"/>
    <w:rsid w:val="5DCA8110"/>
    <w:rsid w:val="5DEBB7CA"/>
    <w:rsid w:val="5E006ECA"/>
    <w:rsid w:val="5E05364D"/>
    <w:rsid w:val="5E0DF0E6"/>
    <w:rsid w:val="5E0ECE03"/>
    <w:rsid w:val="5E1017E9"/>
    <w:rsid w:val="5E1368ED"/>
    <w:rsid w:val="5E2679BE"/>
    <w:rsid w:val="5E3AB55C"/>
    <w:rsid w:val="5E4387FF"/>
    <w:rsid w:val="5E49D132"/>
    <w:rsid w:val="5E597D2B"/>
    <w:rsid w:val="5E5C8875"/>
    <w:rsid w:val="5E5E9202"/>
    <w:rsid w:val="5E6693E7"/>
    <w:rsid w:val="5E670E0D"/>
    <w:rsid w:val="5E73E4C7"/>
    <w:rsid w:val="5E8A744B"/>
    <w:rsid w:val="5E95A110"/>
    <w:rsid w:val="5E97ED6B"/>
    <w:rsid w:val="5EA0D1CE"/>
    <w:rsid w:val="5EAB3FDA"/>
    <w:rsid w:val="5EAE12B1"/>
    <w:rsid w:val="5ECBF871"/>
    <w:rsid w:val="5EDE4607"/>
    <w:rsid w:val="5EDF482C"/>
    <w:rsid w:val="5F018B93"/>
    <w:rsid w:val="5F2C3591"/>
    <w:rsid w:val="5F313F4D"/>
    <w:rsid w:val="5F31AB19"/>
    <w:rsid w:val="5F51C984"/>
    <w:rsid w:val="5F56A0B9"/>
    <w:rsid w:val="5F66F565"/>
    <w:rsid w:val="5F67BDB1"/>
    <w:rsid w:val="5F759490"/>
    <w:rsid w:val="5F87882B"/>
    <w:rsid w:val="5F9AB9C4"/>
    <w:rsid w:val="5F9B9AF9"/>
    <w:rsid w:val="5FA2598F"/>
    <w:rsid w:val="5FAC948F"/>
    <w:rsid w:val="5FBDF7D1"/>
    <w:rsid w:val="5FC28293"/>
    <w:rsid w:val="5FF53682"/>
    <w:rsid w:val="60112E62"/>
    <w:rsid w:val="601288C0"/>
    <w:rsid w:val="601EAD9C"/>
    <w:rsid w:val="6036FC31"/>
    <w:rsid w:val="6040AB5F"/>
    <w:rsid w:val="6045F069"/>
    <w:rsid w:val="604D6C19"/>
    <w:rsid w:val="604D7EDC"/>
    <w:rsid w:val="60605844"/>
    <w:rsid w:val="60654AEA"/>
    <w:rsid w:val="606FFB46"/>
    <w:rsid w:val="609691CF"/>
    <w:rsid w:val="609BE5FF"/>
    <w:rsid w:val="609C1C50"/>
    <w:rsid w:val="609C9D13"/>
    <w:rsid w:val="60A179AA"/>
    <w:rsid w:val="60A2DFBE"/>
    <w:rsid w:val="60C797C9"/>
    <w:rsid w:val="60CF4533"/>
    <w:rsid w:val="60F0BE98"/>
    <w:rsid w:val="60F4F681"/>
    <w:rsid w:val="60F789EC"/>
    <w:rsid w:val="60FB3987"/>
    <w:rsid w:val="6101AB13"/>
    <w:rsid w:val="610910C2"/>
    <w:rsid w:val="610A9575"/>
    <w:rsid w:val="611558D1"/>
    <w:rsid w:val="61164B3E"/>
    <w:rsid w:val="6122D19E"/>
    <w:rsid w:val="6147AFA2"/>
    <w:rsid w:val="615AADDC"/>
    <w:rsid w:val="61617577"/>
    <w:rsid w:val="618FE1C5"/>
    <w:rsid w:val="619163E0"/>
    <w:rsid w:val="619B514E"/>
    <w:rsid w:val="61A8D5C1"/>
    <w:rsid w:val="61C1FF03"/>
    <w:rsid w:val="61CDF6AB"/>
    <w:rsid w:val="61E60707"/>
    <w:rsid w:val="61F28868"/>
    <w:rsid w:val="61F5B0A5"/>
    <w:rsid w:val="61FCBBDC"/>
    <w:rsid w:val="62048684"/>
    <w:rsid w:val="620E97C7"/>
    <w:rsid w:val="6213637E"/>
    <w:rsid w:val="6214DFF1"/>
    <w:rsid w:val="621D3CD2"/>
    <w:rsid w:val="6229F429"/>
    <w:rsid w:val="622DCB81"/>
    <w:rsid w:val="62477C02"/>
    <w:rsid w:val="626E9C56"/>
    <w:rsid w:val="6278B830"/>
    <w:rsid w:val="62933C4B"/>
    <w:rsid w:val="62A15453"/>
    <w:rsid w:val="62A805F4"/>
    <w:rsid w:val="62BA3B97"/>
    <w:rsid w:val="62DA9A06"/>
    <w:rsid w:val="62EF5E37"/>
    <w:rsid w:val="630419F8"/>
    <w:rsid w:val="6306270F"/>
    <w:rsid w:val="6307797F"/>
    <w:rsid w:val="630CDF07"/>
    <w:rsid w:val="632CFD4C"/>
    <w:rsid w:val="632F70E2"/>
    <w:rsid w:val="633A91F4"/>
    <w:rsid w:val="635E87F0"/>
    <w:rsid w:val="63778E33"/>
    <w:rsid w:val="638630A6"/>
    <w:rsid w:val="638ACEE7"/>
    <w:rsid w:val="638BCB71"/>
    <w:rsid w:val="63A641A8"/>
    <w:rsid w:val="63C5C48A"/>
    <w:rsid w:val="63C8D4DA"/>
    <w:rsid w:val="63D5F825"/>
    <w:rsid w:val="63D9F200"/>
    <w:rsid w:val="63DD0AF5"/>
    <w:rsid w:val="63E5AF82"/>
    <w:rsid w:val="64041715"/>
    <w:rsid w:val="64238968"/>
    <w:rsid w:val="642887BD"/>
    <w:rsid w:val="64292D5D"/>
    <w:rsid w:val="642DFA32"/>
    <w:rsid w:val="643AC511"/>
    <w:rsid w:val="643E4CB8"/>
    <w:rsid w:val="6450D84F"/>
    <w:rsid w:val="6453179B"/>
    <w:rsid w:val="6456B91E"/>
    <w:rsid w:val="645959F7"/>
    <w:rsid w:val="6478664B"/>
    <w:rsid w:val="648278C3"/>
    <w:rsid w:val="6482EF61"/>
    <w:rsid w:val="64996478"/>
    <w:rsid w:val="649BB59D"/>
    <w:rsid w:val="649BDD36"/>
    <w:rsid w:val="64A14F2A"/>
    <w:rsid w:val="64A3E05D"/>
    <w:rsid w:val="64B76CCE"/>
    <w:rsid w:val="64BD08BA"/>
    <w:rsid w:val="64C07044"/>
    <w:rsid w:val="64CA505B"/>
    <w:rsid w:val="64CA5E49"/>
    <w:rsid w:val="64E5562A"/>
    <w:rsid w:val="64F04AB5"/>
    <w:rsid w:val="651C4306"/>
    <w:rsid w:val="6532B521"/>
    <w:rsid w:val="65501D6B"/>
    <w:rsid w:val="6557ED2C"/>
    <w:rsid w:val="655BD828"/>
    <w:rsid w:val="65756E3F"/>
    <w:rsid w:val="6578488A"/>
    <w:rsid w:val="65984283"/>
    <w:rsid w:val="65AB2A4A"/>
    <w:rsid w:val="65B05698"/>
    <w:rsid w:val="65B05EDC"/>
    <w:rsid w:val="65B6F635"/>
    <w:rsid w:val="65BAD152"/>
    <w:rsid w:val="65DD3104"/>
    <w:rsid w:val="65F642C1"/>
    <w:rsid w:val="65FBD1E5"/>
    <w:rsid w:val="65FE9CA2"/>
    <w:rsid w:val="66269936"/>
    <w:rsid w:val="6628437E"/>
    <w:rsid w:val="66299AE5"/>
    <w:rsid w:val="6629E8D5"/>
    <w:rsid w:val="6636A3A7"/>
    <w:rsid w:val="663AEAAE"/>
    <w:rsid w:val="663C670B"/>
    <w:rsid w:val="66517E7D"/>
    <w:rsid w:val="66596F4B"/>
    <w:rsid w:val="666863B7"/>
    <w:rsid w:val="666DD1CC"/>
    <w:rsid w:val="667136EC"/>
    <w:rsid w:val="667EA59E"/>
    <w:rsid w:val="668A7C19"/>
    <w:rsid w:val="668BBDF4"/>
    <w:rsid w:val="669B897C"/>
    <w:rsid w:val="669E4165"/>
    <w:rsid w:val="66A024A4"/>
    <w:rsid w:val="66A741C3"/>
    <w:rsid w:val="66A9CB35"/>
    <w:rsid w:val="66B119E6"/>
    <w:rsid w:val="66B6FD8C"/>
    <w:rsid w:val="66CDE0B1"/>
    <w:rsid w:val="66D322DA"/>
    <w:rsid w:val="66D3E408"/>
    <w:rsid w:val="66D53667"/>
    <w:rsid w:val="66E4998B"/>
    <w:rsid w:val="670006F7"/>
    <w:rsid w:val="670DF834"/>
    <w:rsid w:val="67107ED1"/>
    <w:rsid w:val="6719008C"/>
    <w:rsid w:val="671AD255"/>
    <w:rsid w:val="67283C78"/>
    <w:rsid w:val="672D2A97"/>
    <w:rsid w:val="6730874A"/>
    <w:rsid w:val="6733BF1C"/>
    <w:rsid w:val="67374908"/>
    <w:rsid w:val="67441878"/>
    <w:rsid w:val="67465FA7"/>
    <w:rsid w:val="6746BD8D"/>
    <w:rsid w:val="674DD596"/>
    <w:rsid w:val="674E3451"/>
    <w:rsid w:val="677482A1"/>
    <w:rsid w:val="6775A01A"/>
    <w:rsid w:val="6776A2BC"/>
    <w:rsid w:val="67835BAA"/>
    <w:rsid w:val="67A7A107"/>
    <w:rsid w:val="67B39560"/>
    <w:rsid w:val="67B52B55"/>
    <w:rsid w:val="67B804BA"/>
    <w:rsid w:val="67CD557B"/>
    <w:rsid w:val="67D9A6BF"/>
    <w:rsid w:val="67DF5D69"/>
    <w:rsid w:val="67FEEEE8"/>
    <w:rsid w:val="68181745"/>
    <w:rsid w:val="6826D04F"/>
    <w:rsid w:val="682CC7DC"/>
    <w:rsid w:val="68487ED1"/>
    <w:rsid w:val="68793E43"/>
    <w:rsid w:val="68919A94"/>
    <w:rsid w:val="6891ED4D"/>
    <w:rsid w:val="6895F883"/>
    <w:rsid w:val="68A66E96"/>
    <w:rsid w:val="68A9C841"/>
    <w:rsid w:val="68AF9EED"/>
    <w:rsid w:val="68B967F2"/>
    <w:rsid w:val="68C4C82D"/>
    <w:rsid w:val="68C6C00F"/>
    <w:rsid w:val="68D07D9A"/>
    <w:rsid w:val="68D518F2"/>
    <w:rsid w:val="68DF4E94"/>
    <w:rsid w:val="68E4B833"/>
    <w:rsid w:val="68F5779A"/>
    <w:rsid w:val="6905587F"/>
    <w:rsid w:val="6907005E"/>
    <w:rsid w:val="6921FE92"/>
    <w:rsid w:val="6923D5FB"/>
    <w:rsid w:val="6937C6CA"/>
    <w:rsid w:val="693AE322"/>
    <w:rsid w:val="6947216C"/>
    <w:rsid w:val="694FF0D0"/>
    <w:rsid w:val="696EEB2B"/>
    <w:rsid w:val="697407CD"/>
    <w:rsid w:val="6979C58B"/>
    <w:rsid w:val="6987E545"/>
    <w:rsid w:val="6988053C"/>
    <w:rsid w:val="69891F3F"/>
    <w:rsid w:val="69892A02"/>
    <w:rsid w:val="698ADDF1"/>
    <w:rsid w:val="69937D37"/>
    <w:rsid w:val="69C04FB2"/>
    <w:rsid w:val="69C35EB6"/>
    <w:rsid w:val="69C5357E"/>
    <w:rsid w:val="69E68EFD"/>
    <w:rsid w:val="69E791AA"/>
    <w:rsid w:val="69F18140"/>
    <w:rsid w:val="69F2FCE8"/>
    <w:rsid w:val="69F40A87"/>
    <w:rsid w:val="69FA0E5F"/>
    <w:rsid w:val="6A01AD21"/>
    <w:rsid w:val="6A037D01"/>
    <w:rsid w:val="6A03E6BB"/>
    <w:rsid w:val="6A091B72"/>
    <w:rsid w:val="6A0CB7ED"/>
    <w:rsid w:val="6A145014"/>
    <w:rsid w:val="6A1FFDDE"/>
    <w:rsid w:val="6A221F19"/>
    <w:rsid w:val="6A2A87C8"/>
    <w:rsid w:val="6A2B9120"/>
    <w:rsid w:val="6A3AA3CC"/>
    <w:rsid w:val="6A3C8E89"/>
    <w:rsid w:val="6A3EA944"/>
    <w:rsid w:val="6A4C8E13"/>
    <w:rsid w:val="6A4DB380"/>
    <w:rsid w:val="6A5E60DD"/>
    <w:rsid w:val="6A667AA4"/>
    <w:rsid w:val="6A76169B"/>
    <w:rsid w:val="6A90D929"/>
    <w:rsid w:val="6AAF6B18"/>
    <w:rsid w:val="6ABD070F"/>
    <w:rsid w:val="6AD2AEF7"/>
    <w:rsid w:val="6AF4F0DF"/>
    <w:rsid w:val="6AFF683A"/>
    <w:rsid w:val="6B043B19"/>
    <w:rsid w:val="6B14C64D"/>
    <w:rsid w:val="6B17BE21"/>
    <w:rsid w:val="6B1A4304"/>
    <w:rsid w:val="6B1B5AD2"/>
    <w:rsid w:val="6B2A8323"/>
    <w:rsid w:val="6B4AD392"/>
    <w:rsid w:val="6B6A0FFF"/>
    <w:rsid w:val="6B712487"/>
    <w:rsid w:val="6B8D99A2"/>
    <w:rsid w:val="6B906AA2"/>
    <w:rsid w:val="6B945641"/>
    <w:rsid w:val="6B9ECDE2"/>
    <w:rsid w:val="6BA5F749"/>
    <w:rsid w:val="6BB80AAE"/>
    <w:rsid w:val="6BBF26D1"/>
    <w:rsid w:val="6BC8C5F7"/>
    <w:rsid w:val="6BDCF99C"/>
    <w:rsid w:val="6BDDE9AF"/>
    <w:rsid w:val="6BF3F472"/>
    <w:rsid w:val="6BF8E018"/>
    <w:rsid w:val="6C14467A"/>
    <w:rsid w:val="6C14EABB"/>
    <w:rsid w:val="6C1AF10F"/>
    <w:rsid w:val="6C1B3D92"/>
    <w:rsid w:val="6C3D5C3D"/>
    <w:rsid w:val="6C48FE11"/>
    <w:rsid w:val="6C4B437F"/>
    <w:rsid w:val="6C548A4C"/>
    <w:rsid w:val="6C58922D"/>
    <w:rsid w:val="6C59350D"/>
    <w:rsid w:val="6C6B5599"/>
    <w:rsid w:val="6C8DFD78"/>
    <w:rsid w:val="6CAB1FCD"/>
    <w:rsid w:val="6CBB59BD"/>
    <w:rsid w:val="6CD66C0D"/>
    <w:rsid w:val="6D0392A8"/>
    <w:rsid w:val="6D08760F"/>
    <w:rsid w:val="6D0CF4E8"/>
    <w:rsid w:val="6D2E40E8"/>
    <w:rsid w:val="6D38335F"/>
    <w:rsid w:val="6D497D4E"/>
    <w:rsid w:val="6D5625A7"/>
    <w:rsid w:val="6D66EA0D"/>
    <w:rsid w:val="6D7287C5"/>
    <w:rsid w:val="6D7AC976"/>
    <w:rsid w:val="6D7B4D9A"/>
    <w:rsid w:val="6D8108D5"/>
    <w:rsid w:val="6D9CF142"/>
    <w:rsid w:val="6DB08622"/>
    <w:rsid w:val="6DB8CA06"/>
    <w:rsid w:val="6DB9F4A5"/>
    <w:rsid w:val="6DBCEFDC"/>
    <w:rsid w:val="6DC0BD26"/>
    <w:rsid w:val="6DC46D5C"/>
    <w:rsid w:val="6DF06E2C"/>
    <w:rsid w:val="6DFFD18B"/>
    <w:rsid w:val="6E1A2D06"/>
    <w:rsid w:val="6E345B44"/>
    <w:rsid w:val="6E40BD7F"/>
    <w:rsid w:val="6E550018"/>
    <w:rsid w:val="6E7BBD08"/>
    <w:rsid w:val="6E8C028A"/>
    <w:rsid w:val="6E97BCE4"/>
    <w:rsid w:val="6EC0DB5C"/>
    <w:rsid w:val="6ECC1CE7"/>
    <w:rsid w:val="6EECBF2F"/>
    <w:rsid w:val="6EF0B131"/>
    <w:rsid w:val="6F032BCE"/>
    <w:rsid w:val="6F0C73DC"/>
    <w:rsid w:val="6F1699D7"/>
    <w:rsid w:val="6F2FA500"/>
    <w:rsid w:val="6F43BBC9"/>
    <w:rsid w:val="6F46CACD"/>
    <w:rsid w:val="6F4BE73C"/>
    <w:rsid w:val="6F528EE3"/>
    <w:rsid w:val="6F5F5049"/>
    <w:rsid w:val="6F6ECAC3"/>
    <w:rsid w:val="6F8A9AB6"/>
    <w:rsid w:val="6F8E0B36"/>
    <w:rsid w:val="6F930801"/>
    <w:rsid w:val="6F9E5D59"/>
    <w:rsid w:val="6FC0A896"/>
    <w:rsid w:val="6FC6AC40"/>
    <w:rsid w:val="6FD5577A"/>
    <w:rsid w:val="6FED888E"/>
    <w:rsid w:val="6FF622E0"/>
    <w:rsid w:val="6FFA9A14"/>
    <w:rsid w:val="7004B5CB"/>
    <w:rsid w:val="700F4B3D"/>
    <w:rsid w:val="701C62C7"/>
    <w:rsid w:val="703CA70D"/>
    <w:rsid w:val="70500883"/>
    <w:rsid w:val="7086DA72"/>
    <w:rsid w:val="708C1213"/>
    <w:rsid w:val="709496A2"/>
    <w:rsid w:val="709C5FAA"/>
    <w:rsid w:val="70C052DA"/>
    <w:rsid w:val="70CB1E92"/>
    <w:rsid w:val="70D2149F"/>
    <w:rsid w:val="70D44917"/>
    <w:rsid w:val="70D62313"/>
    <w:rsid w:val="70D66E54"/>
    <w:rsid w:val="70E0CD69"/>
    <w:rsid w:val="70E6EBB4"/>
    <w:rsid w:val="710C909A"/>
    <w:rsid w:val="7117CAF9"/>
    <w:rsid w:val="71209581"/>
    <w:rsid w:val="71257ABE"/>
    <w:rsid w:val="7129841D"/>
    <w:rsid w:val="712B716A"/>
    <w:rsid w:val="714169DC"/>
    <w:rsid w:val="7142F863"/>
    <w:rsid w:val="714EB716"/>
    <w:rsid w:val="714EC7E7"/>
    <w:rsid w:val="716CA0F6"/>
    <w:rsid w:val="716F8A25"/>
    <w:rsid w:val="71779675"/>
    <w:rsid w:val="718A9C56"/>
    <w:rsid w:val="7191F341"/>
    <w:rsid w:val="7197045E"/>
    <w:rsid w:val="719BD05D"/>
    <w:rsid w:val="719ECF7D"/>
    <w:rsid w:val="71B83328"/>
    <w:rsid w:val="71C1D774"/>
    <w:rsid w:val="71C23847"/>
    <w:rsid w:val="71D4FD24"/>
    <w:rsid w:val="71DD9330"/>
    <w:rsid w:val="71DDC2CB"/>
    <w:rsid w:val="71E13A8D"/>
    <w:rsid w:val="71F98138"/>
    <w:rsid w:val="7221F489"/>
    <w:rsid w:val="7224B53B"/>
    <w:rsid w:val="7226B639"/>
    <w:rsid w:val="722851F3"/>
    <w:rsid w:val="722DA5D9"/>
    <w:rsid w:val="7257DF2B"/>
    <w:rsid w:val="726DE500"/>
    <w:rsid w:val="72763D4D"/>
    <w:rsid w:val="72897EA9"/>
    <w:rsid w:val="7299D993"/>
    <w:rsid w:val="72AAE1F9"/>
    <w:rsid w:val="72AC5C37"/>
    <w:rsid w:val="72DAAE46"/>
    <w:rsid w:val="72DD2B41"/>
    <w:rsid w:val="72DEB625"/>
    <w:rsid w:val="72F45A8E"/>
    <w:rsid w:val="73068589"/>
    <w:rsid w:val="730B8CC5"/>
    <w:rsid w:val="73206CF0"/>
    <w:rsid w:val="73213720"/>
    <w:rsid w:val="7349304A"/>
    <w:rsid w:val="734E3786"/>
    <w:rsid w:val="73582D8F"/>
    <w:rsid w:val="735DF787"/>
    <w:rsid w:val="737D665C"/>
    <w:rsid w:val="73899B22"/>
    <w:rsid w:val="73986386"/>
    <w:rsid w:val="73CDFD51"/>
    <w:rsid w:val="73E4DDCE"/>
    <w:rsid w:val="73F6E6F3"/>
    <w:rsid w:val="74004C84"/>
    <w:rsid w:val="740E00B5"/>
    <w:rsid w:val="740E7BCA"/>
    <w:rsid w:val="741429C6"/>
    <w:rsid w:val="74228D22"/>
    <w:rsid w:val="74293629"/>
    <w:rsid w:val="7438DEFE"/>
    <w:rsid w:val="744BA8AD"/>
    <w:rsid w:val="744C8E1E"/>
    <w:rsid w:val="74502391"/>
    <w:rsid w:val="746D395B"/>
    <w:rsid w:val="7480FB86"/>
    <w:rsid w:val="74813436"/>
    <w:rsid w:val="74876D4F"/>
    <w:rsid w:val="74ADDD9B"/>
    <w:rsid w:val="74B4F9E9"/>
    <w:rsid w:val="74B84E51"/>
    <w:rsid w:val="74BC179D"/>
    <w:rsid w:val="74BDFBA9"/>
    <w:rsid w:val="74BE94C2"/>
    <w:rsid w:val="74CC91CB"/>
    <w:rsid w:val="74CFB67B"/>
    <w:rsid w:val="74D03E5D"/>
    <w:rsid w:val="74E64E6D"/>
    <w:rsid w:val="74E7607C"/>
    <w:rsid w:val="750078C0"/>
    <w:rsid w:val="75266C75"/>
    <w:rsid w:val="75279E49"/>
    <w:rsid w:val="7545C497"/>
    <w:rsid w:val="754A1857"/>
    <w:rsid w:val="755F9109"/>
    <w:rsid w:val="757BE534"/>
    <w:rsid w:val="757FB16F"/>
    <w:rsid w:val="7585F2E9"/>
    <w:rsid w:val="75A1656A"/>
    <w:rsid w:val="75C30095"/>
    <w:rsid w:val="75D1065E"/>
    <w:rsid w:val="75D93566"/>
    <w:rsid w:val="75DA0D43"/>
    <w:rsid w:val="75E62A93"/>
    <w:rsid w:val="76053196"/>
    <w:rsid w:val="76126791"/>
    <w:rsid w:val="76185A32"/>
    <w:rsid w:val="761C53F1"/>
    <w:rsid w:val="761D0497"/>
    <w:rsid w:val="764E79EA"/>
    <w:rsid w:val="765603FE"/>
    <w:rsid w:val="7663C94A"/>
    <w:rsid w:val="7668B8BB"/>
    <w:rsid w:val="766B1F87"/>
    <w:rsid w:val="76733B19"/>
    <w:rsid w:val="767C8944"/>
    <w:rsid w:val="768013E8"/>
    <w:rsid w:val="7681CF93"/>
    <w:rsid w:val="7690D522"/>
    <w:rsid w:val="76924246"/>
    <w:rsid w:val="7694D677"/>
    <w:rsid w:val="76A9F124"/>
    <w:rsid w:val="76AD7649"/>
    <w:rsid w:val="76BEE508"/>
    <w:rsid w:val="76C129DC"/>
    <w:rsid w:val="76C2D5D3"/>
    <w:rsid w:val="76CA8AB4"/>
    <w:rsid w:val="76CEE4B0"/>
    <w:rsid w:val="76D8B00F"/>
    <w:rsid w:val="76E8F4A8"/>
    <w:rsid w:val="76FED157"/>
    <w:rsid w:val="77234681"/>
    <w:rsid w:val="776303DC"/>
    <w:rsid w:val="7763C513"/>
    <w:rsid w:val="77793B7A"/>
    <w:rsid w:val="77810564"/>
    <w:rsid w:val="7787F2C8"/>
    <w:rsid w:val="779BB0E5"/>
    <w:rsid w:val="77A678AD"/>
    <w:rsid w:val="77A887EF"/>
    <w:rsid w:val="77BB41B7"/>
    <w:rsid w:val="77C460C5"/>
    <w:rsid w:val="77D49D6B"/>
    <w:rsid w:val="77D6C805"/>
    <w:rsid w:val="77DCD2C0"/>
    <w:rsid w:val="77EF8609"/>
    <w:rsid w:val="77F1D32A"/>
    <w:rsid w:val="7807C14B"/>
    <w:rsid w:val="781F1A02"/>
    <w:rsid w:val="782489C2"/>
    <w:rsid w:val="782E8700"/>
    <w:rsid w:val="784444FB"/>
    <w:rsid w:val="784AF462"/>
    <w:rsid w:val="7850E9D6"/>
    <w:rsid w:val="7852AC4C"/>
    <w:rsid w:val="7853A745"/>
    <w:rsid w:val="785825B3"/>
    <w:rsid w:val="785AB24C"/>
    <w:rsid w:val="78708402"/>
    <w:rsid w:val="789AE176"/>
    <w:rsid w:val="789AE6FB"/>
    <w:rsid w:val="789D2BB3"/>
    <w:rsid w:val="78A788F9"/>
    <w:rsid w:val="78AB9946"/>
    <w:rsid w:val="78B75231"/>
    <w:rsid w:val="78BFAA67"/>
    <w:rsid w:val="78C414BF"/>
    <w:rsid w:val="78C9D97C"/>
    <w:rsid w:val="78F8A3DB"/>
    <w:rsid w:val="79170496"/>
    <w:rsid w:val="793A66AE"/>
    <w:rsid w:val="7946F398"/>
    <w:rsid w:val="795572CC"/>
    <w:rsid w:val="796322EB"/>
    <w:rsid w:val="796EDE65"/>
    <w:rsid w:val="7972FB4A"/>
    <w:rsid w:val="798EC9B4"/>
    <w:rsid w:val="799758AD"/>
    <w:rsid w:val="79993E03"/>
    <w:rsid w:val="79B24EE0"/>
    <w:rsid w:val="79BE7B9E"/>
    <w:rsid w:val="79BEC3F3"/>
    <w:rsid w:val="79DE0A9F"/>
    <w:rsid w:val="79E92F13"/>
    <w:rsid w:val="79EDA961"/>
    <w:rsid w:val="79F3A982"/>
    <w:rsid w:val="79F45788"/>
    <w:rsid w:val="7A0B39FB"/>
    <w:rsid w:val="7A1939EF"/>
    <w:rsid w:val="7A298433"/>
    <w:rsid w:val="7A2FDEC4"/>
    <w:rsid w:val="7A386B1A"/>
    <w:rsid w:val="7A38869D"/>
    <w:rsid w:val="7A53175E"/>
    <w:rsid w:val="7A581C5C"/>
    <w:rsid w:val="7A6963CB"/>
    <w:rsid w:val="7A7CABA3"/>
    <w:rsid w:val="7A9FBB18"/>
    <w:rsid w:val="7AC9AD3F"/>
    <w:rsid w:val="7ACD846E"/>
    <w:rsid w:val="7AD0B8D4"/>
    <w:rsid w:val="7AD74D5D"/>
    <w:rsid w:val="7AEA3C60"/>
    <w:rsid w:val="7B0561D5"/>
    <w:rsid w:val="7B16FF3E"/>
    <w:rsid w:val="7B173014"/>
    <w:rsid w:val="7B1B9990"/>
    <w:rsid w:val="7B2684E6"/>
    <w:rsid w:val="7B37B59B"/>
    <w:rsid w:val="7B3E8003"/>
    <w:rsid w:val="7B66E5D9"/>
    <w:rsid w:val="7B68479A"/>
    <w:rsid w:val="7B758744"/>
    <w:rsid w:val="7B92562B"/>
    <w:rsid w:val="7B949AFF"/>
    <w:rsid w:val="7B9C4744"/>
    <w:rsid w:val="7BA15A0C"/>
    <w:rsid w:val="7BA26711"/>
    <w:rsid w:val="7BAE5F02"/>
    <w:rsid w:val="7BB4B67D"/>
    <w:rsid w:val="7BB71E0D"/>
    <w:rsid w:val="7BD28238"/>
    <w:rsid w:val="7BDBBB0C"/>
    <w:rsid w:val="7BDEE7C7"/>
    <w:rsid w:val="7BE76E98"/>
    <w:rsid w:val="7BF09636"/>
    <w:rsid w:val="7BF23EC1"/>
    <w:rsid w:val="7BFA8CA1"/>
    <w:rsid w:val="7C09487C"/>
    <w:rsid w:val="7C0A9E24"/>
    <w:rsid w:val="7C10B8E6"/>
    <w:rsid w:val="7C262FAC"/>
    <w:rsid w:val="7C2B0350"/>
    <w:rsid w:val="7C30266A"/>
    <w:rsid w:val="7C3E88A4"/>
    <w:rsid w:val="7C4B29AC"/>
    <w:rsid w:val="7C512548"/>
    <w:rsid w:val="7C567F08"/>
    <w:rsid w:val="7C57B862"/>
    <w:rsid w:val="7C616762"/>
    <w:rsid w:val="7C63B804"/>
    <w:rsid w:val="7C6433D5"/>
    <w:rsid w:val="7C66C076"/>
    <w:rsid w:val="7C81C368"/>
    <w:rsid w:val="7C9D1CDD"/>
    <w:rsid w:val="7C9E869B"/>
    <w:rsid w:val="7CA27002"/>
    <w:rsid w:val="7CAEBC65"/>
    <w:rsid w:val="7CC9C087"/>
    <w:rsid w:val="7CD8C086"/>
    <w:rsid w:val="7CE8C9BE"/>
    <w:rsid w:val="7CEC8E63"/>
    <w:rsid w:val="7CFFA997"/>
    <w:rsid w:val="7D1157A5"/>
    <w:rsid w:val="7D4310BB"/>
    <w:rsid w:val="7D4B6997"/>
    <w:rsid w:val="7D5BCCE2"/>
    <w:rsid w:val="7D5DEB91"/>
    <w:rsid w:val="7D7B3A7E"/>
    <w:rsid w:val="7D884362"/>
    <w:rsid w:val="7D990F80"/>
    <w:rsid w:val="7D9F1A25"/>
    <w:rsid w:val="7DAEBCA9"/>
    <w:rsid w:val="7DB051BA"/>
    <w:rsid w:val="7DB60C23"/>
    <w:rsid w:val="7DB8CC48"/>
    <w:rsid w:val="7DD36E4F"/>
    <w:rsid w:val="7E03446A"/>
    <w:rsid w:val="7E215A83"/>
    <w:rsid w:val="7E34F547"/>
    <w:rsid w:val="7E476C59"/>
    <w:rsid w:val="7E4A8CC6"/>
    <w:rsid w:val="7E4FECD8"/>
    <w:rsid w:val="7E556C5F"/>
    <w:rsid w:val="7E6CFA77"/>
    <w:rsid w:val="7E76D7A9"/>
    <w:rsid w:val="7E9ADEEC"/>
    <w:rsid w:val="7EA3A639"/>
    <w:rsid w:val="7EA6CBD3"/>
    <w:rsid w:val="7EB0C23E"/>
    <w:rsid w:val="7EB499C8"/>
    <w:rsid w:val="7EB4EDD0"/>
    <w:rsid w:val="7EC34D33"/>
    <w:rsid w:val="7EDC2575"/>
    <w:rsid w:val="7EE67D7A"/>
    <w:rsid w:val="7F00A0F9"/>
    <w:rsid w:val="7F0B586F"/>
    <w:rsid w:val="7F15E343"/>
    <w:rsid w:val="7F2EF190"/>
    <w:rsid w:val="7F52EC43"/>
    <w:rsid w:val="7F54A960"/>
    <w:rsid w:val="7F6835D1"/>
    <w:rsid w:val="7F6D8D7A"/>
    <w:rsid w:val="7F781729"/>
    <w:rsid w:val="7F815EB4"/>
    <w:rsid w:val="7F93AB4F"/>
    <w:rsid w:val="7F9E7385"/>
    <w:rsid w:val="7FA0DFE0"/>
    <w:rsid w:val="7FB267E6"/>
    <w:rsid w:val="7FB5B0C3"/>
    <w:rsid w:val="7FB93C12"/>
    <w:rsid w:val="7FCEC649"/>
    <w:rsid w:val="7FD4466E"/>
    <w:rsid w:val="7FE1D9EA"/>
    <w:rsid w:val="7FF1220A"/>
    <w:rsid w:val="7FFA16F2"/>
    <w:rsid w:val="7FFA2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C8ECA"/>
  <w15:chartTrackingRefBased/>
  <w15:docId w15:val="{E4B5E9C5-4FD6-4F7E-B3F9-E2D9779CA57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SubtleEmphasis">
    <w:name w:val="Subtle Emphasis"/>
    <w:basedOn w:val="DefaultParagraphFont"/>
    <w:uiPriority w:val="19"/>
    <w:qFormat/>
    <w:rPr>
      <w:i/>
      <w:iCs/>
      <w:color w:val="404040" w:themeColor="text1" w:themeTint="BF"/>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paragraph" w:styleId="Caption">
    <w:name w:val="caption"/>
    <w:basedOn w:val="Normal"/>
    <w:next w:val="Normal"/>
    <w:uiPriority w:val="35"/>
    <w:unhideWhenUsed/>
    <w:qFormat/>
    <w:rsid w:val="002103E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openxmlformats.org/officeDocument/2006/relationships/fontTable" Target="fontTable.xml" Id="rId34" /><Relationship Type="http://schemas.microsoft.com/office/2019/09/relationships/intelligence" Target="intelligence.xml" Id="R0a297ecbd3bd412a" /><Relationship Type="http://schemas.openxmlformats.org/officeDocument/2006/relationships/webSettings" Target="webSettings.xml" Id="rId7" /><Relationship Type="http://schemas.openxmlformats.org/officeDocument/2006/relationships/footer" Target="footer2.xml" Id="rId33"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2.xml" Id="rId32" /><Relationship Type="http://schemas.openxmlformats.org/officeDocument/2006/relationships/styles" Target="styles.xml" Id="rId5" /><Relationship Type="http://schemas.openxmlformats.org/officeDocument/2006/relationships/footer" Target="footer1.xml"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1.xml" Id="rId30" /><Relationship Type="http://schemas.openxmlformats.org/officeDocument/2006/relationships/theme" Target="theme/theme1.xml" Id="rId35" /><Relationship Type="http://schemas.openxmlformats.org/officeDocument/2006/relationships/footnotes" Target="footnotes.xml" Id="rId8" /><Relationship Type="http://schemas.openxmlformats.org/officeDocument/2006/relationships/image" Target="/media/image39.png" Id="Rf08d497ad5f34d3d" /><Relationship Type="http://schemas.openxmlformats.org/officeDocument/2006/relationships/image" Target="/media/image3a.png" Id="R0ddf8a04d81d498b" /><Relationship Type="http://schemas.openxmlformats.org/officeDocument/2006/relationships/image" Target="/media/image3b.png" Id="R4607386297af4b96" /><Relationship Type="http://schemas.openxmlformats.org/officeDocument/2006/relationships/image" Target="/media/image3c.png" Id="R5cd87e26174a4247" /><Relationship Type="http://schemas.openxmlformats.org/officeDocument/2006/relationships/image" Target="/media/image3d.png" Id="Rfb88e5a00b8a4089" /><Relationship Type="http://schemas.openxmlformats.org/officeDocument/2006/relationships/image" Target="/media/image3e.png" Id="R87e929603bb3406f" /><Relationship Type="http://schemas.openxmlformats.org/officeDocument/2006/relationships/image" Target="/media/image3f.png" Id="Rc616076205d545b8" /><Relationship Type="http://schemas.openxmlformats.org/officeDocument/2006/relationships/image" Target="/media/image40.png" Id="R378724f4606f46a2" /><Relationship Type="http://schemas.openxmlformats.org/officeDocument/2006/relationships/image" Target="/media/image41.png" Id="R21c2235e919f4a9b" /><Relationship Type="http://schemas.openxmlformats.org/officeDocument/2006/relationships/image" Target="/media/image42.png" Id="R5646b536b852435e" /><Relationship Type="http://schemas.openxmlformats.org/officeDocument/2006/relationships/image" Target="/media/image43.png" Id="R5522aa3445874fe5" /><Relationship Type="http://schemas.openxmlformats.org/officeDocument/2006/relationships/image" Target="/media/image44.png" Id="R6a0d37b48c354b40" /><Relationship Type="http://schemas.openxmlformats.org/officeDocument/2006/relationships/image" Target="/media/image45.png" Id="Ra2115ecf805447c4" /><Relationship Type="http://schemas.openxmlformats.org/officeDocument/2006/relationships/image" Target="/media/image46.png" Id="Rac41e745406f4d41" /><Relationship Type="http://schemas.openxmlformats.org/officeDocument/2006/relationships/image" Target="/media/image47.png" Id="R62a6335692fe456a" /><Relationship Type="http://schemas.openxmlformats.org/officeDocument/2006/relationships/image" Target="/media/image48.png" Id="Rd06bcf707d13446a" /><Relationship Type="http://schemas.openxmlformats.org/officeDocument/2006/relationships/image" Target="/media/image49.png" Id="R890b5bd313ce4cab" /><Relationship Type="http://schemas.openxmlformats.org/officeDocument/2006/relationships/image" Target="/media/image4a.png" Id="Rb667111ec49d4b1c" /><Relationship Type="http://schemas.openxmlformats.org/officeDocument/2006/relationships/image" Target="/media/image4b.png" Id="R99b71954d17c45ce" /><Relationship Type="http://schemas.openxmlformats.org/officeDocument/2006/relationships/image" Target="/media/image4c.png" Id="Rf36e3105f0124a9d" /><Relationship Type="http://schemas.openxmlformats.org/officeDocument/2006/relationships/image" Target="/media/image4d.png" Id="R8440c52866904200" /><Relationship Type="http://schemas.openxmlformats.org/officeDocument/2006/relationships/image" Target="/media/image4e.png" Id="Rfcb987310fb54281" /><Relationship Type="http://schemas.openxmlformats.org/officeDocument/2006/relationships/image" Target="/media/image4f.png" Id="Ra15b05782f5f404e" /><Relationship Type="http://schemas.openxmlformats.org/officeDocument/2006/relationships/image" Target="/media/image50.png" Id="R33740ffa394242a7" /><Relationship Type="http://schemas.openxmlformats.org/officeDocument/2006/relationships/image" Target="/media/image51.png" Id="R05f8ec32ad7a4d2e" /><Relationship Type="http://schemas.openxmlformats.org/officeDocument/2006/relationships/image" Target="/media/image52.png" Id="R22d05b6826484c81" /><Relationship Type="http://schemas.openxmlformats.org/officeDocument/2006/relationships/image" Target="/media/image53.png" Id="R48d3b7d662764467" /><Relationship Type="http://schemas.openxmlformats.org/officeDocument/2006/relationships/image" Target="/media/image54.png" Id="Rbb0887fa913648aa" /><Relationship Type="http://schemas.openxmlformats.org/officeDocument/2006/relationships/image" Target="/media/image55.png" Id="Rd7e6b33c9a2e42c7" /><Relationship Type="http://schemas.openxmlformats.org/officeDocument/2006/relationships/image" Target="/media/image56.png" Id="Raa51bba9e760460d" /><Relationship Type="http://schemas.openxmlformats.org/officeDocument/2006/relationships/image" Target="/media/image57.png" Id="Rbaaf34cac6be4f03" /><Relationship Type="http://schemas.openxmlformats.org/officeDocument/2006/relationships/image" Target="/media/image58.png" Id="R76ce97bd2d2e4788" /><Relationship Type="http://schemas.openxmlformats.org/officeDocument/2006/relationships/image" Target="/media/image59.png" Id="R881f2ed9b2d340e4" /><Relationship Type="http://schemas.openxmlformats.org/officeDocument/2006/relationships/image" Target="/media/image5a.png" Id="R630ff46b38a24c3e" /><Relationship Type="http://schemas.openxmlformats.org/officeDocument/2006/relationships/image" Target="/media/image5b.png" Id="R47d3f2b63a5c4025" /><Relationship Type="http://schemas.openxmlformats.org/officeDocument/2006/relationships/image" Target="/media/image5c.png" Id="R31b741e67c004bb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F9BDC201D6F446B92C3D5D4F5EBD64" ma:contentTypeVersion="8" ma:contentTypeDescription="Create a new document." ma:contentTypeScope="" ma:versionID="fa4b25b3abb50b0bbcb4ea98a7957537">
  <xsd:schema xmlns:xsd="http://www.w3.org/2001/XMLSchema" xmlns:xs="http://www.w3.org/2001/XMLSchema" xmlns:p="http://schemas.microsoft.com/office/2006/metadata/properties" xmlns:ns2="6eb42274-b546-49e3-870e-7b3231d23b0f" targetNamespace="http://schemas.microsoft.com/office/2006/metadata/properties" ma:root="true" ma:fieldsID="5bdc545a91e8f2feefa38c1b09edc82f" ns2:_="">
    <xsd:import namespace="6eb42274-b546-49e3-870e-7b3231d23b0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b42274-b546-49e3-870e-7b3231d23b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7804A4C-1766-4BF7-897B-B1584D8A2FF2}">
  <ds:schemaRefs>
    <ds:schemaRef ds:uri="http://schemas.microsoft.com/sharepoint/v3/contenttype/forms"/>
  </ds:schemaRefs>
</ds:datastoreItem>
</file>

<file path=customXml/itemProps2.xml><?xml version="1.0" encoding="utf-8"?>
<ds:datastoreItem xmlns:ds="http://schemas.openxmlformats.org/officeDocument/2006/customXml" ds:itemID="{66F5C412-59F8-47D9-A4F1-75E143AB31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b42274-b546-49e3-870e-7b3231d23b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4A6AF6-B6FF-4171-B9C7-75B87042C7CC}">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Brad Reeves</dc:creator>
  <keywords/>
  <dc:description/>
  <lastModifiedBy>Andrew Dunn</lastModifiedBy>
  <revision>25</revision>
  <dcterms:created xsi:type="dcterms:W3CDTF">2020-09-13T01:02:00.0000000Z</dcterms:created>
  <dcterms:modified xsi:type="dcterms:W3CDTF">2020-11-10T02:55:22.4027816Z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0x01010068F9BDC201D6F446B92C3D5D4F5EBD64</vt:lpwstr>
  </property>
</Properties>
</file>